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41" w:rsidRDefault="00231641" w:rsidP="00231641">
      <w:pPr>
        <w:spacing w:after="0" w:line="240" w:lineRule="auto"/>
        <w:jc w:val="right"/>
        <w:rPr>
          <w:rFonts w:ascii="Times New Roman" w:eastAsia="Times New Roman" w:hAnsi="Times New Roman" w:cs="Times New Roman"/>
          <w:b/>
          <w:color w:val="000000"/>
          <w:sz w:val="24"/>
          <w:szCs w:val="24"/>
          <w:lang w:eastAsia="tr-TR"/>
        </w:rPr>
      </w:pPr>
      <w:bookmarkStart w:id="0" w:name="_GoBack"/>
      <w:bookmarkEnd w:id="0"/>
      <w:r>
        <w:rPr>
          <w:rFonts w:ascii="Times New Roman" w:eastAsia="Times New Roman" w:hAnsi="Times New Roman" w:cs="Times New Roman"/>
          <w:b/>
          <w:color w:val="000000"/>
          <w:sz w:val="24"/>
          <w:szCs w:val="24"/>
          <w:lang w:eastAsia="tr-TR"/>
        </w:rPr>
        <w:t>Ek-1</w:t>
      </w:r>
    </w:p>
    <w:p w:rsidR="00697B89" w:rsidRDefault="00697B89" w:rsidP="00697B89">
      <w:pPr>
        <w:spacing w:after="0" w:line="240" w:lineRule="auto"/>
        <w:jc w:val="center"/>
        <w:rPr>
          <w:rFonts w:ascii="Times New Roman" w:eastAsia="Times New Roman" w:hAnsi="Times New Roman" w:cs="Times New Roman"/>
          <w:b/>
          <w:color w:val="000000"/>
          <w:sz w:val="24"/>
          <w:szCs w:val="24"/>
          <w:lang w:eastAsia="tr-TR"/>
        </w:rPr>
      </w:pPr>
      <w:r w:rsidRPr="00697B89">
        <w:rPr>
          <w:rFonts w:ascii="Times New Roman" w:eastAsia="Times New Roman" w:hAnsi="Times New Roman" w:cs="Times New Roman"/>
          <w:b/>
          <w:color w:val="000000"/>
          <w:sz w:val="24"/>
          <w:szCs w:val="24"/>
          <w:lang w:eastAsia="tr-TR"/>
        </w:rPr>
        <w:t>D U Y U R U</w:t>
      </w:r>
    </w:p>
    <w:p w:rsidR="00CA5080" w:rsidRPr="00697B89" w:rsidRDefault="00CA5080" w:rsidP="00697B8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(Yurtdışı Sözleşmeli Din Görevlisi Sınavı)</w:t>
      </w:r>
    </w:p>
    <w:p w:rsidR="00CA5080" w:rsidRDefault="00CA5080" w:rsidP="00697B89">
      <w:pPr>
        <w:spacing w:after="0" w:line="240" w:lineRule="auto"/>
        <w:jc w:val="both"/>
        <w:rPr>
          <w:rFonts w:ascii="Times New Roman" w:eastAsia="Times New Roman" w:hAnsi="Times New Roman" w:cs="Times New Roman"/>
          <w:color w:val="000000"/>
          <w:sz w:val="24"/>
          <w:szCs w:val="24"/>
          <w:lang w:eastAsia="tr-TR"/>
        </w:rPr>
      </w:pPr>
    </w:p>
    <w:p w:rsidR="00DF00C5" w:rsidRDefault="00DF00C5" w:rsidP="00F30F29">
      <w:pPr>
        <w:tabs>
          <w:tab w:val="left" w:pos="567"/>
        </w:tabs>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İlgi</w:t>
      </w:r>
      <w:r w:rsidR="00CA5080">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r w:rsidR="00CA5080">
        <w:rPr>
          <w:rFonts w:ascii="Times New Roman" w:eastAsia="Times New Roman" w:hAnsi="Times New Roman" w:cs="Times New Roman"/>
          <w:color w:val="000000"/>
          <w:sz w:val="24"/>
          <w:szCs w:val="24"/>
          <w:lang w:eastAsia="tr-TR"/>
        </w:rPr>
        <w:t xml:space="preserve">a) </w:t>
      </w:r>
      <w:r w:rsidR="00CA5080" w:rsidRPr="00697B89">
        <w:rPr>
          <w:rFonts w:ascii="Times New Roman" w:eastAsia="Times New Roman" w:hAnsi="Times New Roman" w:cs="Times New Roman"/>
          <w:color w:val="000000"/>
          <w:sz w:val="24"/>
          <w:szCs w:val="24"/>
          <w:lang w:eastAsia="tr-TR"/>
        </w:rPr>
        <w:t>633 sayılı Diyanet İşleri Başkanlığı Kuruluş ve Görevler</w:t>
      </w:r>
      <w:r w:rsidR="00CA5080">
        <w:rPr>
          <w:rFonts w:ascii="Times New Roman" w:eastAsia="Times New Roman" w:hAnsi="Times New Roman" w:cs="Times New Roman"/>
          <w:color w:val="000000"/>
          <w:sz w:val="24"/>
          <w:szCs w:val="24"/>
          <w:lang w:eastAsia="tr-TR"/>
        </w:rPr>
        <w:t>i Hakkında Kanunun 18/A</w:t>
      </w:r>
    </w:p>
    <w:p w:rsidR="00CA5080" w:rsidRDefault="00DF00C5" w:rsidP="00F30F29">
      <w:pPr>
        <w:tabs>
          <w:tab w:val="left" w:pos="567"/>
        </w:tabs>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001608C4">
        <w:rPr>
          <w:rFonts w:ascii="Times New Roman" w:eastAsia="Times New Roman" w:hAnsi="Times New Roman" w:cs="Times New Roman"/>
          <w:color w:val="000000"/>
          <w:sz w:val="24"/>
          <w:szCs w:val="24"/>
          <w:lang w:eastAsia="tr-TR"/>
        </w:rPr>
        <w:t>M</w:t>
      </w:r>
      <w:r w:rsidR="00CA5080">
        <w:rPr>
          <w:rFonts w:ascii="Times New Roman" w:eastAsia="Times New Roman" w:hAnsi="Times New Roman" w:cs="Times New Roman"/>
          <w:color w:val="000000"/>
          <w:sz w:val="24"/>
          <w:szCs w:val="24"/>
          <w:lang w:eastAsia="tr-TR"/>
        </w:rPr>
        <w:t>addesi</w:t>
      </w:r>
      <w:r w:rsidR="001608C4">
        <w:rPr>
          <w:rFonts w:ascii="Times New Roman" w:eastAsia="Times New Roman" w:hAnsi="Times New Roman" w:cs="Times New Roman"/>
          <w:color w:val="000000"/>
          <w:sz w:val="24"/>
          <w:szCs w:val="24"/>
          <w:lang w:eastAsia="tr-TR"/>
        </w:rPr>
        <w:t>-Değişik Altıncı Fıkra</w:t>
      </w:r>
      <w:r w:rsidR="00CA5080">
        <w:rPr>
          <w:rFonts w:ascii="Times New Roman" w:eastAsia="Times New Roman" w:hAnsi="Times New Roman" w:cs="Times New Roman"/>
          <w:color w:val="000000"/>
          <w:sz w:val="24"/>
          <w:szCs w:val="24"/>
          <w:lang w:eastAsia="tr-TR"/>
        </w:rPr>
        <w:t>,</w:t>
      </w:r>
    </w:p>
    <w:p w:rsidR="00F30F29" w:rsidRDefault="00DF00C5" w:rsidP="00F30F29">
      <w:pPr>
        <w:tabs>
          <w:tab w:val="left" w:pos="567"/>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ab/>
      </w:r>
      <w:r w:rsidR="00CA5080">
        <w:rPr>
          <w:rFonts w:ascii="Times New Roman" w:eastAsia="Times New Roman" w:hAnsi="Times New Roman" w:cs="Times New Roman"/>
          <w:color w:val="000000"/>
          <w:sz w:val="24"/>
          <w:szCs w:val="24"/>
          <w:lang w:eastAsia="tr-TR"/>
        </w:rPr>
        <w:t xml:space="preserve">b) </w:t>
      </w:r>
      <w:r w:rsidR="003775DC">
        <w:rPr>
          <w:rFonts w:ascii="Times New Roman" w:eastAsia="Times New Roman" w:hAnsi="Times New Roman" w:cs="Times New Roman"/>
          <w:color w:val="000000"/>
          <w:sz w:val="24"/>
          <w:szCs w:val="24"/>
          <w:lang w:eastAsia="tr-TR"/>
        </w:rPr>
        <w:t>19.07.2012</w:t>
      </w:r>
      <w:r w:rsidR="00F30F29">
        <w:rPr>
          <w:rFonts w:ascii="Times New Roman" w:eastAsia="Times New Roman" w:hAnsi="Times New Roman" w:cs="Times New Roman"/>
          <w:color w:val="000000"/>
          <w:sz w:val="24"/>
          <w:szCs w:val="24"/>
          <w:lang w:eastAsia="tr-TR"/>
        </w:rPr>
        <w:t xml:space="preserve"> tarihli </w:t>
      </w:r>
      <w:r w:rsidR="00CA5080" w:rsidRPr="00697B89">
        <w:rPr>
          <w:rFonts w:ascii="Times New Roman" w:eastAsia="Times New Roman" w:hAnsi="Times New Roman" w:cs="Times New Roman"/>
          <w:sz w:val="24"/>
          <w:szCs w:val="24"/>
          <w:lang w:eastAsia="tr-TR"/>
        </w:rPr>
        <w:t>Diyanet İşleri Başkanlığı Y</w:t>
      </w:r>
      <w:r w:rsidR="00F30F29">
        <w:rPr>
          <w:rFonts w:ascii="Times New Roman" w:eastAsia="Times New Roman" w:hAnsi="Times New Roman" w:cs="Times New Roman"/>
          <w:sz w:val="24"/>
          <w:szCs w:val="24"/>
          <w:lang w:eastAsia="tr-TR"/>
        </w:rPr>
        <w:t>urtdışı Teşkilatında Sözleşmeli</w:t>
      </w:r>
    </w:p>
    <w:p w:rsidR="00CA5080" w:rsidRDefault="00F30F29" w:rsidP="00F30F29">
      <w:pPr>
        <w:tabs>
          <w:tab w:val="left" w:pos="567"/>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00CA5080" w:rsidRPr="00697B89">
        <w:rPr>
          <w:rFonts w:ascii="Times New Roman" w:eastAsia="Times New Roman" w:hAnsi="Times New Roman" w:cs="Times New Roman"/>
          <w:sz w:val="24"/>
          <w:szCs w:val="24"/>
          <w:lang w:eastAsia="tr-TR"/>
        </w:rPr>
        <w:t>Personel İstihdamına</w:t>
      </w:r>
      <w:r>
        <w:rPr>
          <w:rFonts w:ascii="Times New Roman" w:eastAsia="Times New Roman" w:hAnsi="Times New Roman" w:cs="Times New Roman"/>
          <w:sz w:val="24"/>
          <w:szCs w:val="24"/>
          <w:lang w:eastAsia="tr-TR"/>
        </w:rPr>
        <w:t xml:space="preserve"> </w:t>
      </w:r>
      <w:r w:rsidR="00CA5080" w:rsidRPr="00697B89">
        <w:rPr>
          <w:rFonts w:ascii="Times New Roman" w:eastAsia="Times New Roman" w:hAnsi="Times New Roman" w:cs="Times New Roman"/>
          <w:sz w:val="24"/>
          <w:szCs w:val="24"/>
          <w:lang w:eastAsia="tr-TR"/>
        </w:rPr>
        <w:t>İlişkin Usul ve Esaslar</w:t>
      </w:r>
      <w:r w:rsidR="00A47E10">
        <w:rPr>
          <w:rFonts w:ascii="Times New Roman" w:eastAsia="Times New Roman" w:hAnsi="Times New Roman" w:cs="Times New Roman"/>
          <w:sz w:val="24"/>
          <w:szCs w:val="24"/>
          <w:lang w:eastAsia="tr-TR"/>
        </w:rPr>
        <w:t>,</w:t>
      </w:r>
    </w:p>
    <w:p w:rsidR="006478CD" w:rsidRDefault="006478CD" w:rsidP="009E2A8B">
      <w:pPr>
        <w:tabs>
          <w:tab w:val="left" w:pos="567"/>
        </w:tabs>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c) </w:t>
      </w:r>
      <w:r w:rsidR="009E2A8B">
        <w:rPr>
          <w:rFonts w:ascii="Times New Roman" w:eastAsia="Times New Roman" w:hAnsi="Times New Roman" w:cs="Times New Roman"/>
          <w:color w:val="000000"/>
          <w:sz w:val="24"/>
          <w:szCs w:val="24"/>
          <w:lang w:eastAsia="tr-TR"/>
        </w:rPr>
        <w:t>Bakanlıklararası</w:t>
      </w:r>
      <w:r>
        <w:rPr>
          <w:rFonts w:ascii="Times New Roman" w:eastAsia="Times New Roman" w:hAnsi="Times New Roman" w:cs="Times New Roman"/>
          <w:color w:val="000000"/>
          <w:sz w:val="24"/>
          <w:szCs w:val="24"/>
          <w:lang w:eastAsia="tr-TR"/>
        </w:rPr>
        <w:t xml:space="preserve"> Ortak Kültür Komisyonunun</w:t>
      </w:r>
      <w:r w:rsidR="0001649B">
        <w:rPr>
          <w:rFonts w:ascii="Times New Roman" w:eastAsia="Times New Roman" w:hAnsi="Times New Roman" w:cs="Times New Roman"/>
          <w:color w:val="000000"/>
          <w:sz w:val="24"/>
          <w:szCs w:val="24"/>
          <w:lang w:eastAsia="tr-TR"/>
        </w:rPr>
        <w:t xml:space="preserve"> 15.11.2018</w:t>
      </w:r>
      <w:r w:rsidRPr="00674AAB">
        <w:rPr>
          <w:rFonts w:ascii="Times New Roman" w:eastAsia="Times New Roman" w:hAnsi="Times New Roman" w:cs="Times New Roman"/>
          <w:sz w:val="24"/>
          <w:szCs w:val="24"/>
          <w:lang w:eastAsia="tr-TR"/>
        </w:rPr>
        <w:t xml:space="preserve"> </w:t>
      </w:r>
      <w:r w:rsidRPr="0001649B">
        <w:rPr>
          <w:rFonts w:ascii="Times New Roman" w:eastAsia="Times New Roman" w:hAnsi="Times New Roman" w:cs="Times New Roman"/>
          <w:sz w:val="24"/>
          <w:szCs w:val="24"/>
          <w:lang w:eastAsia="tr-TR"/>
        </w:rPr>
        <w:t xml:space="preserve">tarihli ve </w:t>
      </w:r>
      <w:r w:rsidR="0001649B" w:rsidRPr="0001649B">
        <w:rPr>
          <w:rFonts w:ascii="Times New Roman" w:eastAsia="Times New Roman" w:hAnsi="Times New Roman" w:cs="Times New Roman"/>
          <w:sz w:val="24"/>
          <w:szCs w:val="24"/>
          <w:lang w:eastAsia="tr-TR"/>
        </w:rPr>
        <w:t>127</w:t>
      </w:r>
      <w:r w:rsidR="0001649B" w:rsidRPr="0001649B">
        <w:rPr>
          <w:rFonts w:ascii="Times New Roman" w:eastAsia="Times New Roman" w:hAnsi="Times New Roman" w:cs="Times New Roman"/>
          <w:b/>
          <w:color w:val="FF0000"/>
          <w:sz w:val="24"/>
          <w:szCs w:val="24"/>
          <w:lang w:eastAsia="tr-TR"/>
        </w:rPr>
        <w:t xml:space="preserve"> </w:t>
      </w:r>
      <w:r>
        <w:rPr>
          <w:rFonts w:ascii="Times New Roman" w:eastAsia="Times New Roman" w:hAnsi="Times New Roman" w:cs="Times New Roman"/>
          <w:color w:val="000000"/>
          <w:sz w:val="24"/>
          <w:szCs w:val="24"/>
          <w:lang w:eastAsia="tr-TR"/>
        </w:rPr>
        <w:t>sayılı Kararı.</w:t>
      </w:r>
    </w:p>
    <w:p w:rsidR="006478CD" w:rsidRDefault="006478CD" w:rsidP="00F30F29">
      <w:pPr>
        <w:tabs>
          <w:tab w:val="left" w:pos="567"/>
        </w:tabs>
        <w:spacing w:after="0" w:line="240" w:lineRule="auto"/>
        <w:rPr>
          <w:rFonts w:ascii="Times New Roman" w:eastAsia="Times New Roman" w:hAnsi="Times New Roman" w:cs="Times New Roman"/>
          <w:color w:val="000000"/>
          <w:sz w:val="24"/>
          <w:szCs w:val="24"/>
          <w:lang w:eastAsia="tr-TR"/>
        </w:rPr>
      </w:pPr>
    </w:p>
    <w:p w:rsidR="00CA5080" w:rsidRDefault="00CA5080" w:rsidP="00CA5080">
      <w:pPr>
        <w:spacing w:after="0" w:line="240" w:lineRule="auto"/>
        <w:jc w:val="both"/>
        <w:rPr>
          <w:rFonts w:ascii="Times New Roman" w:eastAsia="Times New Roman" w:hAnsi="Times New Roman" w:cs="Times New Roman"/>
          <w:color w:val="000000"/>
          <w:sz w:val="24"/>
          <w:szCs w:val="24"/>
          <w:lang w:eastAsia="tr-TR"/>
        </w:rPr>
      </w:pPr>
    </w:p>
    <w:p w:rsidR="00697B89" w:rsidRPr="00697B89" w:rsidRDefault="00697B89" w:rsidP="009E2A8B">
      <w:p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sz w:val="24"/>
          <w:szCs w:val="24"/>
          <w:lang w:eastAsia="tr-TR"/>
        </w:rPr>
        <w:t>Y</w:t>
      </w:r>
      <w:r w:rsidRPr="00697B89">
        <w:rPr>
          <w:rFonts w:ascii="Times New Roman" w:eastAsia="Times New Roman" w:hAnsi="Times New Roman" w:cs="Times New Roman"/>
          <w:color w:val="000000"/>
          <w:sz w:val="24"/>
          <w:szCs w:val="24"/>
          <w:lang w:eastAsia="tr-TR"/>
        </w:rPr>
        <w:t xml:space="preserve">urtdışındaki vatandaş, soydaş ve dindaşlarımızın kültürel bağlarının korunması, güçlendirilmesi, dinî konularda aydınlatılması ile din hizmetleri </w:t>
      </w:r>
      <w:r w:rsidRPr="00697B89">
        <w:rPr>
          <w:rFonts w:ascii="Times New Roman" w:eastAsia="Times New Roman" w:hAnsi="Times New Roman" w:cs="Times New Roman"/>
          <w:sz w:val="24"/>
          <w:szCs w:val="24"/>
          <w:lang w:eastAsia="tr-TR"/>
        </w:rPr>
        <w:t>ve din eğitimi faaliyetlerinin</w:t>
      </w:r>
      <w:r w:rsidRPr="00697B89">
        <w:rPr>
          <w:rFonts w:ascii="Times New Roman" w:eastAsia="Times New Roman" w:hAnsi="Times New Roman" w:cs="Times New Roman"/>
          <w:color w:val="000000"/>
          <w:sz w:val="24"/>
          <w:szCs w:val="24"/>
          <w:lang w:eastAsia="tr-TR"/>
        </w:rPr>
        <w:t xml:space="preserve"> yürütülmesi amacıyla </w:t>
      </w:r>
      <w:r w:rsidR="009E2A8B">
        <w:rPr>
          <w:rFonts w:ascii="Times New Roman" w:eastAsia="Times New Roman" w:hAnsi="Times New Roman" w:cs="Times New Roman"/>
          <w:color w:val="000000"/>
          <w:sz w:val="24"/>
          <w:szCs w:val="24"/>
          <w:lang w:eastAsia="tr-TR"/>
        </w:rPr>
        <w:t>i</w:t>
      </w:r>
      <w:r w:rsidR="00CA5080">
        <w:rPr>
          <w:rFonts w:ascii="Times New Roman" w:eastAsia="Times New Roman" w:hAnsi="Times New Roman" w:cs="Times New Roman"/>
          <w:color w:val="000000"/>
          <w:sz w:val="24"/>
          <w:szCs w:val="24"/>
          <w:lang w:eastAsia="tr-TR"/>
        </w:rPr>
        <w:t xml:space="preserve">lgi (a) </w:t>
      </w:r>
      <w:r w:rsidR="00536207">
        <w:rPr>
          <w:rFonts w:ascii="Times New Roman" w:eastAsia="Times New Roman" w:hAnsi="Times New Roman" w:cs="Times New Roman"/>
          <w:color w:val="000000"/>
          <w:sz w:val="24"/>
          <w:szCs w:val="24"/>
          <w:lang w:eastAsia="tr-TR"/>
        </w:rPr>
        <w:t xml:space="preserve">Kanun ve </w:t>
      </w:r>
      <w:r w:rsidR="009E2A8B">
        <w:rPr>
          <w:rFonts w:ascii="Times New Roman" w:eastAsia="Times New Roman" w:hAnsi="Times New Roman" w:cs="Times New Roman"/>
          <w:color w:val="000000"/>
          <w:sz w:val="24"/>
          <w:szCs w:val="24"/>
          <w:lang w:eastAsia="tr-TR"/>
        </w:rPr>
        <w:t>i</w:t>
      </w:r>
      <w:r w:rsidR="00CA5080">
        <w:rPr>
          <w:rFonts w:ascii="Times New Roman" w:eastAsia="Times New Roman" w:hAnsi="Times New Roman" w:cs="Times New Roman"/>
          <w:color w:val="000000"/>
          <w:sz w:val="24"/>
          <w:szCs w:val="24"/>
          <w:lang w:eastAsia="tr-TR"/>
        </w:rPr>
        <w:t xml:space="preserve">lgi (b) </w:t>
      </w:r>
      <w:r w:rsidR="00536207">
        <w:rPr>
          <w:rFonts w:ascii="Times New Roman" w:eastAsia="Times New Roman" w:hAnsi="Times New Roman" w:cs="Times New Roman"/>
          <w:color w:val="000000"/>
          <w:sz w:val="24"/>
          <w:szCs w:val="24"/>
          <w:lang w:eastAsia="tr-TR"/>
        </w:rPr>
        <w:t xml:space="preserve">Usul ve Esaslar </w:t>
      </w:r>
      <w:r w:rsidRPr="00697B89">
        <w:rPr>
          <w:rFonts w:ascii="Times New Roman" w:eastAsia="Times New Roman" w:hAnsi="Times New Roman" w:cs="Times New Roman"/>
          <w:color w:val="000000"/>
          <w:sz w:val="24"/>
          <w:szCs w:val="24"/>
          <w:lang w:eastAsia="tr-TR"/>
        </w:rPr>
        <w:t xml:space="preserve">çerçevesinde yurtdışında çalıştırılmak üzere </w:t>
      </w:r>
      <w:r w:rsidR="00F30F29" w:rsidRPr="00697B89">
        <w:rPr>
          <w:rFonts w:ascii="Times New Roman" w:eastAsia="Times New Roman" w:hAnsi="Times New Roman" w:cs="Times New Roman"/>
          <w:color w:val="000000"/>
          <w:sz w:val="24"/>
          <w:szCs w:val="24"/>
          <w:lang w:eastAsia="tr-TR"/>
        </w:rPr>
        <w:t>sınavla</w:t>
      </w:r>
      <w:r w:rsidR="00F30F29">
        <w:rPr>
          <w:rFonts w:ascii="Times New Roman" w:eastAsia="Times New Roman" w:hAnsi="Times New Roman" w:cs="Times New Roman"/>
          <w:color w:val="000000"/>
          <w:sz w:val="24"/>
          <w:szCs w:val="24"/>
          <w:lang w:eastAsia="tr-TR"/>
        </w:rPr>
        <w:t xml:space="preserve"> </w:t>
      </w:r>
      <w:r w:rsidRPr="002306F8">
        <w:rPr>
          <w:rFonts w:ascii="Times New Roman" w:eastAsia="Times New Roman" w:hAnsi="Times New Roman" w:cs="Times New Roman"/>
          <w:bCs/>
          <w:color w:val="000000"/>
          <w:sz w:val="24"/>
          <w:szCs w:val="24"/>
          <w:lang w:eastAsia="tr-TR"/>
        </w:rPr>
        <w:t>sözleşmeli</w:t>
      </w:r>
      <w:r w:rsidRPr="00697B89">
        <w:rPr>
          <w:rFonts w:ascii="Times New Roman" w:eastAsia="Times New Roman" w:hAnsi="Times New Roman" w:cs="Times New Roman"/>
          <w:color w:val="000000"/>
          <w:sz w:val="24"/>
          <w:szCs w:val="24"/>
          <w:lang w:eastAsia="tr-TR"/>
        </w:rPr>
        <w:t xml:space="preserve"> person</w:t>
      </w:r>
      <w:r w:rsidR="00CA5080">
        <w:rPr>
          <w:rFonts w:ascii="Times New Roman" w:eastAsia="Times New Roman" w:hAnsi="Times New Roman" w:cs="Times New Roman"/>
          <w:color w:val="000000"/>
          <w:sz w:val="24"/>
          <w:szCs w:val="24"/>
          <w:lang w:eastAsia="tr-TR"/>
        </w:rPr>
        <w:t>el (</w:t>
      </w:r>
      <w:r w:rsidR="00F30F29" w:rsidRPr="00F30F29">
        <w:rPr>
          <w:rFonts w:ascii="Times New Roman" w:eastAsia="Times New Roman" w:hAnsi="Times New Roman" w:cs="Times New Roman"/>
          <w:bCs/>
          <w:color w:val="000000"/>
          <w:sz w:val="24"/>
          <w:szCs w:val="24"/>
          <w:lang w:eastAsia="tr-TR"/>
        </w:rPr>
        <w:t>erkek ve kadın</w:t>
      </w:r>
      <w:r w:rsidR="00F30F29" w:rsidRPr="00697B89">
        <w:rPr>
          <w:rFonts w:ascii="Times New Roman" w:eastAsia="Times New Roman" w:hAnsi="Times New Roman" w:cs="Times New Roman"/>
          <w:color w:val="000000"/>
          <w:sz w:val="24"/>
          <w:szCs w:val="24"/>
          <w:lang w:eastAsia="tr-TR"/>
        </w:rPr>
        <w:t xml:space="preserve"> </w:t>
      </w:r>
      <w:r w:rsidR="00CA5080" w:rsidRPr="00F21201">
        <w:rPr>
          <w:rFonts w:ascii="Times New Roman" w:eastAsia="Times New Roman" w:hAnsi="Times New Roman" w:cs="Times New Roman"/>
          <w:bCs/>
          <w:color w:val="000000"/>
          <w:sz w:val="24"/>
          <w:szCs w:val="24"/>
          <w:lang w:eastAsia="tr-TR"/>
        </w:rPr>
        <w:t>din görevlisi</w:t>
      </w:r>
      <w:r w:rsidR="00CA5080">
        <w:rPr>
          <w:rFonts w:ascii="Times New Roman" w:eastAsia="Times New Roman" w:hAnsi="Times New Roman" w:cs="Times New Roman"/>
          <w:color w:val="000000"/>
          <w:sz w:val="24"/>
          <w:szCs w:val="24"/>
          <w:lang w:eastAsia="tr-TR"/>
        </w:rPr>
        <w:t>) alınacaktır.</w:t>
      </w:r>
    </w:p>
    <w:p w:rsidR="00697B89" w:rsidRPr="00697B89" w:rsidRDefault="00697B89" w:rsidP="00697B89">
      <w:pPr>
        <w:spacing w:after="0" w:line="240" w:lineRule="auto"/>
        <w:jc w:val="both"/>
        <w:rPr>
          <w:rFonts w:ascii="Times New Roman" w:eastAsia="Calibri" w:hAnsi="Times New Roman" w:cs="Times New Roman"/>
          <w:sz w:val="24"/>
          <w:szCs w:val="24"/>
        </w:rPr>
      </w:pPr>
    </w:p>
    <w:p w:rsidR="00697B89" w:rsidRPr="00697B89" w:rsidRDefault="00697B89" w:rsidP="00CA5080">
      <w:pPr>
        <w:tabs>
          <w:tab w:val="left" w:pos="743"/>
          <w:tab w:val="left" w:pos="851"/>
          <w:tab w:val="left" w:pos="1080"/>
          <w:tab w:val="center" w:pos="4924"/>
        </w:tabs>
        <w:spacing w:after="0" w:line="240" w:lineRule="auto"/>
        <w:jc w:val="both"/>
        <w:rPr>
          <w:rFonts w:ascii="Times New Roman" w:eastAsia="Calibri" w:hAnsi="Times New Roman" w:cs="Times New Roman"/>
          <w:sz w:val="24"/>
          <w:szCs w:val="24"/>
        </w:rPr>
      </w:pPr>
      <w:r w:rsidRPr="00697B89">
        <w:rPr>
          <w:rFonts w:ascii="Times New Roman" w:eastAsia="Calibri" w:hAnsi="Times New Roman" w:cs="Times New Roman"/>
          <w:b/>
          <w:bCs/>
          <w:color w:val="000000"/>
          <w:sz w:val="24"/>
          <w:szCs w:val="24"/>
        </w:rPr>
        <w:t>I- Atama Yapılacak</w:t>
      </w:r>
      <w:r w:rsidRPr="00697B89">
        <w:rPr>
          <w:rFonts w:ascii="Times New Roman" w:eastAsia="Calibri" w:hAnsi="Times New Roman" w:cs="Times New Roman"/>
          <w:b/>
          <w:sz w:val="24"/>
          <w:szCs w:val="24"/>
        </w:rPr>
        <w:t xml:space="preserve"> Kadroların Bulunduğu Yer, </w:t>
      </w:r>
      <w:r w:rsidR="00CA5080" w:rsidRPr="00697B89">
        <w:rPr>
          <w:rFonts w:ascii="Times New Roman" w:eastAsia="Calibri" w:hAnsi="Times New Roman" w:cs="Times New Roman"/>
          <w:b/>
          <w:sz w:val="24"/>
          <w:szCs w:val="24"/>
        </w:rPr>
        <w:t>Unvan</w:t>
      </w:r>
      <w:r w:rsidR="00CA5080">
        <w:rPr>
          <w:rFonts w:ascii="Times New Roman" w:eastAsia="Calibri" w:hAnsi="Times New Roman" w:cs="Times New Roman"/>
          <w:b/>
          <w:sz w:val="24"/>
          <w:szCs w:val="24"/>
        </w:rPr>
        <w:t>ı</w:t>
      </w:r>
      <w:r w:rsidRPr="00697B89">
        <w:rPr>
          <w:rFonts w:ascii="Times New Roman" w:eastAsia="Calibri" w:hAnsi="Times New Roman" w:cs="Times New Roman"/>
          <w:b/>
          <w:sz w:val="24"/>
          <w:szCs w:val="24"/>
        </w:rPr>
        <w:t xml:space="preserve"> ve Adedi</w:t>
      </w:r>
    </w:p>
    <w:p w:rsidR="00697B89" w:rsidRPr="008E23EF" w:rsidRDefault="00697B89" w:rsidP="00697B89">
      <w:pPr>
        <w:spacing w:after="0" w:line="240" w:lineRule="auto"/>
        <w:jc w:val="both"/>
        <w:rPr>
          <w:rFonts w:ascii="Times New Roman" w:eastAsia="Calibri" w:hAnsi="Times New Roman" w:cs="Times New Roman"/>
          <w:color w:val="000000"/>
          <w:sz w:val="16"/>
          <w:szCs w:val="16"/>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4"/>
        <w:gridCol w:w="4629"/>
        <w:gridCol w:w="1306"/>
      </w:tblGrid>
      <w:tr w:rsidR="00697B89" w:rsidRPr="00697B89" w:rsidTr="00283B64">
        <w:trPr>
          <w:trHeight w:val="408"/>
          <w:jc w:val="center"/>
        </w:trPr>
        <w:tc>
          <w:tcPr>
            <w:tcW w:w="9009" w:type="dxa"/>
            <w:gridSpan w:val="3"/>
            <w:vAlign w:val="center"/>
          </w:tcPr>
          <w:p w:rsidR="00697B89" w:rsidRPr="00697B89" w:rsidRDefault="00F30F29" w:rsidP="00697B89">
            <w:pPr>
              <w:spacing w:after="0" w:line="240" w:lineRule="auto"/>
              <w:ind w:left="-108"/>
              <w:jc w:val="center"/>
              <w:rPr>
                <w:rFonts w:ascii="Times New Roman" w:eastAsia="Calibri" w:hAnsi="Times New Roman" w:cs="Times New Roman"/>
                <w:b/>
                <w:bCs/>
                <w:color w:val="000000"/>
                <w:sz w:val="24"/>
                <w:szCs w:val="24"/>
              </w:rPr>
            </w:pPr>
            <w:r w:rsidRPr="00697B89">
              <w:rPr>
                <w:rFonts w:ascii="Times New Roman" w:eastAsia="Calibri" w:hAnsi="Times New Roman" w:cs="Times New Roman"/>
                <w:b/>
                <w:bCs/>
                <w:color w:val="000000"/>
                <w:sz w:val="24"/>
                <w:szCs w:val="24"/>
              </w:rPr>
              <w:t>Atama Yapılacak Kadroların</w:t>
            </w:r>
          </w:p>
        </w:tc>
      </w:tr>
      <w:tr w:rsidR="00697B89" w:rsidRPr="00697B89" w:rsidTr="00283B64">
        <w:trPr>
          <w:trHeight w:val="410"/>
          <w:jc w:val="center"/>
        </w:trPr>
        <w:tc>
          <w:tcPr>
            <w:tcW w:w="3074" w:type="dxa"/>
            <w:vAlign w:val="center"/>
          </w:tcPr>
          <w:p w:rsidR="00697B89" w:rsidRPr="00697B89" w:rsidRDefault="00F30F29" w:rsidP="00697B89">
            <w:pPr>
              <w:spacing w:after="0" w:line="240" w:lineRule="auto"/>
              <w:jc w:val="center"/>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Bulunduğu Yer</w:t>
            </w:r>
          </w:p>
        </w:tc>
        <w:tc>
          <w:tcPr>
            <w:tcW w:w="4629" w:type="dxa"/>
            <w:tcMar>
              <w:top w:w="0" w:type="dxa"/>
              <w:left w:w="108" w:type="dxa"/>
              <w:bottom w:w="0" w:type="dxa"/>
              <w:right w:w="108" w:type="dxa"/>
            </w:tcMar>
            <w:vAlign w:val="center"/>
            <w:hideMark/>
          </w:tcPr>
          <w:p w:rsidR="00697B89" w:rsidRPr="00697B89" w:rsidRDefault="00F30F29" w:rsidP="00697B8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U</w:t>
            </w:r>
            <w:r w:rsidRPr="00697B89">
              <w:rPr>
                <w:rFonts w:ascii="Times New Roman" w:eastAsia="Calibri" w:hAnsi="Times New Roman" w:cs="Times New Roman"/>
                <w:b/>
                <w:bCs/>
                <w:color w:val="000000"/>
                <w:sz w:val="24"/>
                <w:szCs w:val="24"/>
              </w:rPr>
              <w:t>nvanı</w:t>
            </w:r>
          </w:p>
        </w:tc>
        <w:tc>
          <w:tcPr>
            <w:tcW w:w="1306" w:type="dxa"/>
            <w:tcMar>
              <w:top w:w="0" w:type="dxa"/>
              <w:left w:w="108" w:type="dxa"/>
              <w:bottom w:w="0" w:type="dxa"/>
              <w:right w:w="108" w:type="dxa"/>
            </w:tcMar>
            <w:vAlign w:val="center"/>
            <w:hideMark/>
          </w:tcPr>
          <w:p w:rsidR="00697B89" w:rsidRPr="00697B89" w:rsidRDefault="00F30F29" w:rsidP="00697B89">
            <w:pPr>
              <w:spacing w:after="0" w:line="240" w:lineRule="auto"/>
              <w:ind w:left="-108"/>
              <w:jc w:val="center"/>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Adedi</w:t>
            </w:r>
          </w:p>
        </w:tc>
      </w:tr>
      <w:tr w:rsidR="00697B89" w:rsidRPr="00697B89" w:rsidTr="00283B64">
        <w:trPr>
          <w:trHeight w:val="786"/>
          <w:jc w:val="center"/>
        </w:trPr>
        <w:tc>
          <w:tcPr>
            <w:tcW w:w="3074" w:type="dxa"/>
            <w:vAlign w:val="center"/>
          </w:tcPr>
          <w:p w:rsidR="00697B89" w:rsidRPr="00697B89" w:rsidRDefault="003775DC" w:rsidP="00697B89">
            <w:pPr>
              <w:spacing w:after="0" w:line="240" w:lineRule="auto"/>
              <w:jc w:val="center"/>
              <w:rPr>
                <w:rFonts w:ascii="Times New Roman" w:eastAsia="Calibri" w:hAnsi="Times New Roman" w:cs="Times New Roman"/>
                <w:bCs/>
                <w:color w:val="000000"/>
                <w:sz w:val="24"/>
                <w:szCs w:val="24"/>
              </w:rPr>
            </w:pPr>
            <w:r w:rsidRPr="00697B89">
              <w:rPr>
                <w:rFonts w:ascii="Times New Roman" w:eastAsia="Times New Roman" w:hAnsi="Times New Roman" w:cs="Times New Roman"/>
                <w:color w:val="000000"/>
                <w:sz w:val="24"/>
                <w:szCs w:val="24"/>
                <w:lang w:eastAsia="tr-TR"/>
              </w:rPr>
              <w:t>Diyanet İşleri Başkanlığı</w:t>
            </w:r>
            <w:r>
              <w:rPr>
                <w:rFonts w:ascii="Times New Roman" w:eastAsia="Times New Roman" w:hAnsi="Times New Roman" w:cs="Times New Roman"/>
                <w:color w:val="000000"/>
                <w:sz w:val="24"/>
                <w:szCs w:val="24"/>
                <w:lang w:eastAsia="tr-TR"/>
              </w:rPr>
              <w:t xml:space="preserve"> </w:t>
            </w:r>
            <w:r w:rsidR="00697B89" w:rsidRPr="00697B89">
              <w:rPr>
                <w:rFonts w:ascii="Times New Roman" w:eastAsia="Calibri" w:hAnsi="Times New Roman" w:cs="Times New Roman"/>
                <w:bCs/>
                <w:color w:val="000000"/>
                <w:sz w:val="24"/>
                <w:szCs w:val="24"/>
              </w:rPr>
              <w:t>Yurtdışı Teşkilatı</w:t>
            </w:r>
          </w:p>
        </w:tc>
        <w:tc>
          <w:tcPr>
            <w:tcW w:w="4629" w:type="dxa"/>
            <w:tcMar>
              <w:top w:w="0" w:type="dxa"/>
              <w:left w:w="108" w:type="dxa"/>
              <w:bottom w:w="0" w:type="dxa"/>
              <w:right w:w="108" w:type="dxa"/>
            </w:tcMar>
            <w:vAlign w:val="center"/>
            <w:hideMark/>
          </w:tcPr>
          <w:p w:rsidR="00F30F29" w:rsidRDefault="00F30F29" w:rsidP="00697B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Yurtdışı Sözleşmeli Personel</w:t>
            </w:r>
          </w:p>
          <w:p w:rsidR="00697B89" w:rsidRPr="00697B89" w:rsidRDefault="00697B89" w:rsidP="00657C33">
            <w:pPr>
              <w:spacing w:after="0" w:line="240" w:lineRule="auto"/>
              <w:jc w:val="center"/>
              <w:rPr>
                <w:rFonts w:ascii="Times New Roman" w:eastAsia="Calibri" w:hAnsi="Times New Roman" w:cs="Times New Roman"/>
                <w:color w:val="000000"/>
                <w:sz w:val="24"/>
                <w:szCs w:val="24"/>
              </w:rPr>
            </w:pPr>
            <w:r w:rsidRPr="00697B89">
              <w:rPr>
                <w:rFonts w:ascii="Times New Roman" w:eastAsia="Calibri" w:hAnsi="Times New Roman" w:cs="Times New Roman"/>
                <w:sz w:val="24"/>
                <w:szCs w:val="24"/>
              </w:rPr>
              <w:t>(</w:t>
            </w:r>
            <w:r w:rsidR="00657C33">
              <w:rPr>
                <w:rFonts w:ascii="Times New Roman" w:eastAsia="Calibri" w:hAnsi="Times New Roman" w:cs="Times New Roman"/>
                <w:sz w:val="24"/>
                <w:szCs w:val="24"/>
              </w:rPr>
              <w:t>D</w:t>
            </w:r>
            <w:r w:rsidRPr="00697B89">
              <w:rPr>
                <w:rFonts w:ascii="Times New Roman" w:eastAsia="Calibri" w:hAnsi="Times New Roman" w:cs="Times New Roman"/>
                <w:sz w:val="24"/>
                <w:szCs w:val="24"/>
              </w:rPr>
              <w:t xml:space="preserve">in </w:t>
            </w:r>
            <w:r w:rsidR="00657C33">
              <w:rPr>
                <w:rFonts w:ascii="Times New Roman" w:eastAsia="Calibri" w:hAnsi="Times New Roman" w:cs="Times New Roman"/>
                <w:sz w:val="24"/>
                <w:szCs w:val="24"/>
              </w:rPr>
              <w:t>G</w:t>
            </w:r>
            <w:r w:rsidRPr="00697B89">
              <w:rPr>
                <w:rFonts w:ascii="Times New Roman" w:eastAsia="Calibri" w:hAnsi="Times New Roman" w:cs="Times New Roman"/>
                <w:sz w:val="24"/>
                <w:szCs w:val="24"/>
              </w:rPr>
              <w:t>örevlisi)</w:t>
            </w:r>
          </w:p>
        </w:tc>
        <w:tc>
          <w:tcPr>
            <w:tcW w:w="1306" w:type="dxa"/>
            <w:tcMar>
              <w:top w:w="0" w:type="dxa"/>
              <w:left w:w="108" w:type="dxa"/>
              <w:bottom w:w="0" w:type="dxa"/>
              <w:right w:w="108" w:type="dxa"/>
            </w:tcMar>
            <w:vAlign w:val="center"/>
            <w:hideMark/>
          </w:tcPr>
          <w:p w:rsidR="00697B89" w:rsidRPr="00FE4A08" w:rsidRDefault="0091141A" w:rsidP="005D69A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400</w:t>
            </w:r>
          </w:p>
        </w:tc>
      </w:tr>
    </w:tbl>
    <w:p w:rsidR="007D42FF" w:rsidRPr="00283B64" w:rsidRDefault="007D42FF" w:rsidP="00697B89">
      <w:pPr>
        <w:spacing w:after="0" w:line="240" w:lineRule="auto"/>
        <w:jc w:val="both"/>
        <w:rPr>
          <w:rFonts w:ascii="Times New Roman" w:eastAsia="Calibri" w:hAnsi="Times New Roman" w:cs="Times New Roman"/>
          <w:b/>
          <w:bCs/>
          <w:color w:val="000000"/>
          <w:sz w:val="32"/>
          <w:szCs w:val="32"/>
        </w:rPr>
      </w:pPr>
    </w:p>
    <w:p w:rsidR="00697B89" w:rsidRPr="00697B89" w:rsidRDefault="00697B89" w:rsidP="00697B89">
      <w:pPr>
        <w:spacing w:after="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II- Adaylarda Aranan Şartlar</w:t>
      </w:r>
    </w:p>
    <w:p w:rsidR="00697B89" w:rsidRPr="008E23EF" w:rsidRDefault="00697B89" w:rsidP="00697B89">
      <w:pPr>
        <w:spacing w:after="0" w:line="240" w:lineRule="auto"/>
        <w:jc w:val="both"/>
        <w:rPr>
          <w:rFonts w:ascii="Times New Roman" w:eastAsia="Calibri" w:hAnsi="Times New Roman" w:cs="Times New Roman"/>
          <w:sz w:val="16"/>
          <w:szCs w:val="16"/>
        </w:rPr>
      </w:pPr>
    </w:p>
    <w:p w:rsidR="00697B89" w:rsidRP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sz w:val="24"/>
          <w:szCs w:val="24"/>
          <w:lang w:eastAsia="tr-TR"/>
        </w:rPr>
        <w:t>İlgi</w:t>
      </w:r>
      <w:r w:rsidR="00CA5080">
        <w:rPr>
          <w:rFonts w:ascii="Times New Roman" w:eastAsia="Times New Roman" w:hAnsi="Times New Roman" w:cs="Times New Roman"/>
          <w:sz w:val="24"/>
          <w:szCs w:val="24"/>
          <w:lang w:eastAsia="tr-TR"/>
        </w:rPr>
        <w:t>li</w:t>
      </w:r>
      <w:r w:rsidRPr="00697B89">
        <w:rPr>
          <w:rFonts w:ascii="Times New Roman" w:eastAsia="Times New Roman" w:hAnsi="Times New Roman" w:cs="Times New Roman"/>
          <w:sz w:val="24"/>
          <w:szCs w:val="24"/>
          <w:lang w:eastAsia="tr-TR"/>
        </w:rPr>
        <w:t xml:space="preserve"> ülke vatandaşlığına veya </w:t>
      </w:r>
      <w:r w:rsidRPr="00697B89">
        <w:rPr>
          <w:rFonts w:ascii="Times New Roman" w:eastAsia="Times New Roman" w:hAnsi="Times New Roman" w:cs="Times New Roman"/>
          <w:color w:val="000000"/>
          <w:sz w:val="24"/>
          <w:szCs w:val="24"/>
          <w:lang w:eastAsia="tr-TR"/>
        </w:rPr>
        <w:t>süresiz oturma iznine sahip olmak,</w:t>
      </w:r>
    </w:p>
    <w:p w:rsidR="00697B89" w:rsidRPr="006733E0" w:rsidRDefault="00697B89" w:rsidP="003775DC">
      <w:pPr>
        <w:numPr>
          <w:ilvl w:val="0"/>
          <w:numId w:val="13"/>
        </w:numPr>
        <w:spacing w:after="0" w:line="240" w:lineRule="auto"/>
        <w:jc w:val="both"/>
        <w:rPr>
          <w:rFonts w:ascii="Times New Roman" w:eastAsia="Times New Roman" w:hAnsi="Times New Roman" w:cs="Times New Roman"/>
          <w:color w:val="FF0000"/>
          <w:sz w:val="24"/>
          <w:szCs w:val="24"/>
          <w:lang w:eastAsia="tr-TR"/>
        </w:rPr>
      </w:pPr>
      <w:r w:rsidRPr="00697B89">
        <w:rPr>
          <w:rFonts w:ascii="Times New Roman" w:eastAsia="Times New Roman" w:hAnsi="Times New Roman" w:cs="Times New Roman"/>
          <w:color w:val="000000"/>
          <w:sz w:val="24"/>
          <w:szCs w:val="24"/>
          <w:lang w:eastAsia="tr-TR"/>
        </w:rPr>
        <w:t>Lisans düzeyinde dinî yükseköğrenim mezunu olmak veya Yükseköğretim Kurulu tarafından denkliği kabul edilen yurtdışında bir İslam ilahiyatı bölümü mezunu olmak</w:t>
      </w:r>
      <w:r w:rsidR="006733E0">
        <w:rPr>
          <w:rFonts w:ascii="Times New Roman" w:eastAsia="Times New Roman" w:hAnsi="Times New Roman" w:cs="Times New Roman"/>
          <w:color w:val="000000"/>
          <w:sz w:val="24"/>
          <w:szCs w:val="24"/>
          <w:lang w:eastAsia="tr-TR"/>
        </w:rPr>
        <w:t xml:space="preserve"> </w:t>
      </w:r>
      <w:r w:rsidR="006733E0" w:rsidRPr="0001649B">
        <w:rPr>
          <w:rFonts w:ascii="Times New Roman" w:eastAsia="Times New Roman" w:hAnsi="Times New Roman" w:cs="Times New Roman"/>
          <w:b/>
          <w:sz w:val="24"/>
          <w:szCs w:val="24"/>
          <w:lang w:eastAsia="tr-TR"/>
        </w:rPr>
        <w:t xml:space="preserve">(Yükseköğretim Kurulu tarafından verilmiş </w:t>
      </w:r>
      <w:r w:rsidR="000D0138" w:rsidRPr="0001649B">
        <w:rPr>
          <w:rFonts w:ascii="Times New Roman" w:eastAsia="Times New Roman" w:hAnsi="Times New Roman" w:cs="Times New Roman"/>
          <w:b/>
          <w:sz w:val="24"/>
          <w:szCs w:val="24"/>
          <w:lang w:eastAsia="tr-TR"/>
        </w:rPr>
        <w:t xml:space="preserve">Üniversitesi </w:t>
      </w:r>
      <w:r w:rsidR="006733E0" w:rsidRPr="0001649B">
        <w:rPr>
          <w:rFonts w:ascii="Times New Roman" w:eastAsia="Times New Roman" w:hAnsi="Times New Roman" w:cs="Times New Roman"/>
          <w:b/>
          <w:sz w:val="24"/>
          <w:szCs w:val="24"/>
          <w:lang w:eastAsia="tr-TR"/>
        </w:rPr>
        <w:t>Denklik Belgesine sahip olmak)</w:t>
      </w:r>
      <w:r w:rsidRPr="0001649B">
        <w:rPr>
          <w:rFonts w:ascii="Times New Roman" w:eastAsia="Times New Roman" w:hAnsi="Times New Roman" w:cs="Times New Roman"/>
          <w:b/>
          <w:sz w:val="24"/>
          <w:szCs w:val="24"/>
          <w:lang w:eastAsia="tr-TR"/>
        </w:rPr>
        <w:t>,</w:t>
      </w:r>
    </w:p>
    <w:p w:rsidR="00697B89" w:rsidRPr="00697B89" w:rsidRDefault="00697B89" w:rsidP="0029306F">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 xml:space="preserve">İstihdam edilecek ülkede konuşulan resmî dil veya o ülkede yaygın olarak kullanılan dillerden birisi için; </w:t>
      </w:r>
      <w:r w:rsidRPr="003775DC">
        <w:rPr>
          <w:rFonts w:ascii="Times New Roman" w:eastAsia="Times New Roman" w:hAnsi="Times New Roman" w:cs="Times New Roman"/>
          <w:sz w:val="24"/>
          <w:szCs w:val="24"/>
          <w:lang w:eastAsia="tr-TR"/>
        </w:rPr>
        <w:t>Yabancı Dil Bilgisi Seviye Tespit Sınavından (</w:t>
      </w:r>
      <w:r w:rsidR="002A56E9" w:rsidRPr="003775DC">
        <w:rPr>
          <w:rFonts w:ascii="Times New Roman" w:eastAsia="Times New Roman" w:hAnsi="Times New Roman" w:cs="Times New Roman"/>
          <w:sz w:val="24"/>
          <w:szCs w:val="24"/>
          <w:lang w:eastAsia="tr-TR"/>
        </w:rPr>
        <w:t>Y</w:t>
      </w:r>
      <w:r w:rsidRPr="003775DC">
        <w:rPr>
          <w:rFonts w:ascii="Times New Roman" w:eastAsia="Times New Roman" w:hAnsi="Times New Roman" w:cs="Times New Roman"/>
          <w:sz w:val="24"/>
          <w:szCs w:val="24"/>
          <w:lang w:eastAsia="tr-TR"/>
        </w:rPr>
        <w:t>DS)</w:t>
      </w:r>
      <w:r w:rsidRPr="002A56E9">
        <w:rPr>
          <w:rFonts w:ascii="Times New Roman" w:eastAsia="Times New Roman" w:hAnsi="Times New Roman" w:cs="Times New Roman"/>
          <w:color w:val="FF0000"/>
          <w:sz w:val="24"/>
          <w:szCs w:val="24"/>
          <w:lang w:eastAsia="tr-TR"/>
        </w:rPr>
        <w:t xml:space="preserve"> </w:t>
      </w:r>
      <w:r w:rsidRPr="00697B89">
        <w:rPr>
          <w:rFonts w:ascii="Times New Roman" w:eastAsia="Times New Roman" w:hAnsi="Times New Roman" w:cs="Times New Roman"/>
          <w:b/>
          <w:color w:val="000000"/>
          <w:sz w:val="24"/>
          <w:szCs w:val="24"/>
          <w:lang w:eastAsia="tr-TR"/>
        </w:rPr>
        <w:t>en az yetmiş (70)</w:t>
      </w:r>
      <w:r w:rsidRPr="00697B89">
        <w:rPr>
          <w:rFonts w:ascii="Times New Roman" w:eastAsia="Times New Roman" w:hAnsi="Times New Roman" w:cs="Times New Roman"/>
          <w:color w:val="000000"/>
          <w:sz w:val="24"/>
          <w:szCs w:val="24"/>
          <w:lang w:eastAsia="tr-TR"/>
        </w:rPr>
        <w:t xml:space="preserve"> </w:t>
      </w:r>
      <w:r w:rsidRPr="0001649B">
        <w:rPr>
          <w:rFonts w:ascii="Times New Roman" w:eastAsia="Times New Roman" w:hAnsi="Times New Roman" w:cs="Times New Roman"/>
          <w:b/>
          <w:color w:val="000000"/>
          <w:sz w:val="24"/>
          <w:szCs w:val="24"/>
          <w:lang w:eastAsia="tr-TR"/>
        </w:rPr>
        <w:t>puan almış olmak</w:t>
      </w:r>
      <w:r w:rsidRPr="00697B89">
        <w:rPr>
          <w:rFonts w:ascii="Times New Roman" w:eastAsia="Times New Roman" w:hAnsi="Times New Roman" w:cs="Times New Roman"/>
          <w:color w:val="000000"/>
          <w:sz w:val="24"/>
          <w:szCs w:val="24"/>
          <w:lang w:eastAsia="tr-TR"/>
        </w:rPr>
        <w:t xml:space="preserve"> ya da uluslararası geçerliği olan sınavlardan ÖSYM tarafından en az </w:t>
      </w:r>
      <w:r w:rsidR="002A56E9">
        <w:rPr>
          <w:rFonts w:ascii="Times New Roman" w:eastAsia="Times New Roman" w:hAnsi="Times New Roman" w:cs="Times New Roman"/>
          <w:color w:val="000000"/>
          <w:sz w:val="24"/>
          <w:szCs w:val="24"/>
          <w:lang w:eastAsia="tr-TR"/>
        </w:rPr>
        <w:t>YD</w:t>
      </w:r>
      <w:r w:rsidRPr="00697B89">
        <w:rPr>
          <w:rFonts w:ascii="Times New Roman" w:eastAsia="Times New Roman" w:hAnsi="Times New Roman" w:cs="Times New Roman"/>
          <w:color w:val="000000"/>
          <w:sz w:val="24"/>
          <w:szCs w:val="24"/>
          <w:lang w:eastAsia="tr-TR"/>
        </w:rPr>
        <w:t>S’nin yetmiş puan dengi kabul edilen</w:t>
      </w:r>
      <w:r w:rsidR="00FE4A08">
        <w:rPr>
          <w:rFonts w:ascii="Times New Roman" w:eastAsia="Times New Roman" w:hAnsi="Times New Roman" w:cs="Times New Roman"/>
          <w:color w:val="000000"/>
          <w:sz w:val="24"/>
          <w:szCs w:val="24"/>
          <w:lang w:eastAsia="tr-TR"/>
        </w:rPr>
        <w:t xml:space="preserve"> </w:t>
      </w:r>
      <w:r w:rsidR="003775DC" w:rsidRPr="00697B89">
        <w:rPr>
          <w:rFonts w:ascii="Times New Roman" w:eastAsia="Times New Roman" w:hAnsi="Times New Roman" w:cs="Times New Roman"/>
          <w:color w:val="000000"/>
          <w:sz w:val="24"/>
          <w:szCs w:val="24"/>
          <w:lang w:eastAsia="tr-TR"/>
        </w:rPr>
        <w:t xml:space="preserve">bir </w:t>
      </w:r>
      <w:r w:rsidR="003775DC">
        <w:rPr>
          <w:rFonts w:ascii="Times New Roman" w:eastAsia="Times New Roman" w:hAnsi="Times New Roman" w:cs="Times New Roman"/>
          <w:color w:val="000000"/>
          <w:sz w:val="24"/>
          <w:szCs w:val="24"/>
          <w:lang w:eastAsia="tr-TR"/>
        </w:rPr>
        <w:t>belgeye sahip</w:t>
      </w:r>
      <w:r w:rsidRPr="00697B89">
        <w:rPr>
          <w:rFonts w:ascii="Times New Roman" w:eastAsia="Times New Roman" w:hAnsi="Times New Roman" w:cs="Times New Roman"/>
          <w:color w:val="000000"/>
          <w:sz w:val="24"/>
          <w:szCs w:val="24"/>
          <w:lang w:eastAsia="tr-TR"/>
        </w:rPr>
        <w:t xml:space="preserve"> olmak. Ancak, görev yapacağı ülke dilinde ilk, orta veya yükseköğrenimini tamamlayanlarda o ülkede konuşulan dillere ilişkin dil yeterlik şartı aranmaz,</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Kamu haklarından mahrum bulunmamak,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97B89" w:rsidRPr="00697B89" w:rsidRDefault="00697B89" w:rsidP="003775DC">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Askerlik durumu itibariyle; askerlikle ilgisi bulunmamak veya askerlik çağına gelmemiş olmak ya da askerlik çağına gelmiş ise muvazzaf askerlik hizmetini yapmış yahut ertelenmiş veya yedek sınıfa geçirilmiş olmak,</w:t>
      </w:r>
    </w:p>
    <w:p w:rsidR="00697B89" w:rsidRPr="00697B89" w:rsidRDefault="00697B89" w:rsidP="003775DC">
      <w:pPr>
        <w:numPr>
          <w:ilvl w:val="0"/>
          <w:numId w:val="13"/>
        </w:numPr>
        <w:tabs>
          <w:tab w:val="left" w:pos="360"/>
          <w:tab w:val="left" w:pos="720"/>
          <w:tab w:val="left" w:pos="900"/>
          <w:tab w:val="left" w:pos="1080"/>
        </w:tabs>
        <w:spacing w:after="0" w:line="240" w:lineRule="auto"/>
        <w:jc w:val="both"/>
        <w:rPr>
          <w:rFonts w:ascii="Times New Roman" w:eastAsia="Calibri" w:hAnsi="Times New Roman" w:cs="Arial"/>
          <w:sz w:val="24"/>
        </w:rPr>
      </w:pPr>
      <w:r w:rsidRPr="00697B89">
        <w:rPr>
          <w:rFonts w:ascii="Times New Roman" w:eastAsia="Calibri" w:hAnsi="Times New Roman" w:cs="Arial"/>
          <w:sz w:val="24"/>
        </w:rPr>
        <w:t xml:space="preserve">Görevini yapmasına engel olabilecek </w:t>
      </w:r>
      <w:r w:rsidRPr="00697B89">
        <w:rPr>
          <w:rFonts w:ascii="Times New Roman" w:eastAsia="Calibri" w:hAnsi="Times New Roman" w:cs="Arial"/>
          <w:color w:val="000000"/>
          <w:sz w:val="24"/>
        </w:rPr>
        <w:t>akıl, ruh ve</w:t>
      </w:r>
      <w:r w:rsidRPr="00697B89">
        <w:rPr>
          <w:rFonts w:ascii="Times New Roman" w:eastAsia="Calibri" w:hAnsi="Times New Roman" w:cs="Arial"/>
          <w:sz w:val="24"/>
        </w:rPr>
        <w:t xml:space="preserve"> vücut sağlığı ile ilgili her hangi bir özrü bulunmamak,</w:t>
      </w:r>
    </w:p>
    <w:p w:rsidR="00697B89" w:rsidRPr="00697B89" w:rsidRDefault="00697B89" w:rsidP="003775DC">
      <w:pPr>
        <w:numPr>
          <w:ilvl w:val="0"/>
          <w:numId w:val="13"/>
        </w:numPr>
        <w:tabs>
          <w:tab w:val="left" w:pos="360"/>
          <w:tab w:val="left" w:pos="720"/>
          <w:tab w:val="left" w:pos="900"/>
          <w:tab w:val="left" w:pos="1080"/>
        </w:tabs>
        <w:spacing w:after="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lastRenderedPageBreak/>
        <w:t>İstihdam edileceği ülkede çalışmasına engel bir durumu bulunmamak,</w:t>
      </w:r>
    </w:p>
    <w:p w:rsidR="00697B89" w:rsidRPr="00697B89" w:rsidRDefault="00697B89" w:rsidP="003775DC">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Yürütülecek hizmetlerin gerekli kıldığı ölçüde Türkçe bilmek ve Türkçeyi kullanma becerisine sahip olmak,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İtikat, ibadet, tavır ve hareketlerinin İslam törelerine uygunluğunun çevresinde bilinir olduğu şeklindeki ortak niteliği taşıyor olmak,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Yurtdışı hizmetinin gerektirdiği temsil yeteneğine sahip olmak,</w:t>
      </w:r>
    </w:p>
    <w:p w:rsid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Yapılacak sınavlarda başarılı olmak.</w:t>
      </w:r>
    </w:p>
    <w:p w:rsidR="003B40D2" w:rsidRDefault="003B40D2" w:rsidP="003B40D2">
      <w:pPr>
        <w:spacing w:after="0" w:line="240" w:lineRule="auto"/>
        <w:jc w:val="both"/>
        <w:rPr>
          <w:rFonts w:ascii="Times New Roman" w:eastAsia="Times New Roman" w:hAnsi="Times New Roman" w:cs="Times New Roman"/>
          <w:color w:val="000000"/>
          <w:sz w:val="24"/>
          <w:szCs w:val="24"/>
          <w:lang w:eastAsia="tr-TR"/>
        </w:rPr>
      </w:pPr>
    </w:p>
    <w:p w:rsidR="003B40D2" w:rsidRPr="00697B89" w:rsidRDefault="003B40D2" w:rsidP="003B40D2">
      <w:pPr>
        <w:spacing w:after="0" w:line="240" w:lineRule="auto"/>
        <w:jc w:val="both"/>
        <w:rPr>
          <w:rFonts w:ascii="Times New Roman" w:eastAsia="Times New Roman" w:hAnsi="Times New Roman" w:cs="Times New Roman"/>
          <w:color w:val="000000"/>
          <w:sz w:val="24"/>
          <w:szCs w:val="24"/>
          <w:lang w:eastAsia="tr-TR"/>
        </w:rPr>
      </w:pPr>
    </w:p>
    <w:p w:rsidR="00697B89" w:rsidRPr="00697B89" w:rsidRDefault="00697B89" w:rsidP="00141B5B">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24"/>
          <w:szCs w:val="24"/>
        </w:rPr>
      </w:pPr>
      <w:r w:rsidRPr="00697B89">
        <w:rPr>
          <w:rFonts w:ascii="Times New Roman" w:eastAsia="Calibri" w:hAnsi="Times New Roman" w:cs="Times New Roman"/>
          <w:b/>
          <w:bCs/>
          <w:color w:val="000000"/>
          <w:sz w:val="24"/>
          <w:szCs w:val="24"/>
        </w:rPr>
        <w:t>III- Başvuru</w:t>
      </w:r>
      <w:r w:rsidR="00141B5B">
        <w:rPr>
          <w:rFonts w:ascii="Times New Roman" w:eastAsia="Calibri" w:hAnsi="Times New Roman" w:cs="Times New Roman"/>
          <w:b/>
          <w:bCs/>
          <w:color w:val="000000"/>
          <w:sz w:val="24"/>
          <w:szCs w:val="24"/>
        </w:rPr>
        <w:t xml:space="preserve"> </w:t>
      </w:r>
      <w:r w:rsidRPr="00697B89">
        <w:rPr>
          <w:rFonts w:ascii="Times New Roman" w:eastAsia="Calibri" w:hAnsi="Times New Roman" w:cs="Times New Roman"/>
          <w:b/>
          <w:bCs/>
          <w:color w:val="000000"/>
          <w:sz w:val="24"/>
          <w:szCs w:val="24"/>
        </w:rPr>
        <w:t>İşlemleri</w:t>
      </w:r>
    </w:p>
    <w:p w:rsidR="00697B89" w:rsidRPr="00697B89" w:rsidRDefault="00697B89" w:rsidP="00697B89">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16"/>
          <w:szCs w:val="16"/>
        </w:rPr>
      </w:pPr>
    </w:p>
    <w:p w:rsidR="00697B89" w:rsidRPr="00BD0A11" w:rsidRDefault="003B40D2" w:rsidP="000E705B">
      <w:pPr>
        <w:pStyle w:val="ListeParagraf"/>
        <w:numPr>
          <w:ilvl w:val="0"/>
          <w:numId w:val="14"/>
        </w:numPr>
        <w:spacing w:line="240" w:lineRule="auto"/>
        <w:jc w:val="both"/>
        <w:rPr>
          <w:rFonts w:ascii="Times New Roman" w:eastAsia="Times New Roman" w:hAnsi="Times New Roman" w:cs="Times New Roman"/>
          <w:sz w:val="24"/>
          <w:szCs w:val="24"/>
          <w:lang w:eastAsia="tr-TR"/>
        </w:rPr>
      </w:pPr>
      <w:r w:rsidRPr="00BD0A11">
        <w:rPr>
          <w:rFonts w:ascii="Times New Roman" w:eastAsia="Times New Roman" w:hAnsi="Times New Roman" w:cs="Times New Roman"/>
          <w:sz w:val="24"/>
          <w:szCs w:val="24"/>
          <w:lang w:eastAsia="tr-TR"/>
        </w:rPr>
        <w:t>II. Bölümde belirtilen</w:t>
      </w:r>
      <w:r w:rsidR="00697B89" w:rsidRPr="00BD0A11">
        <w:rPr>
          <w:rFonts w:ascii="Times New Roman" w:eastAsia="Times New Roman" w:hAnsi="Times New Roman" w:cs="Times New Roman"/>
          <w:sz w:val="24"/>
          <w:szCs w:val="24"/>
          <w:lang w:eastAsia="tr-TR"/>
        </w:rPr>
        <w:t xml:space="preserve"> şartları taşıyan adaylar</w:t>
      </w:r>
      <w:r w:rsidRPr="00BD0A11">
        <w:rPr>
          <w:rFonts w:ascii="Times New Roman" w:eastAsia="Times New Roman" w:hAnsi="Times New Roman" w:cs="Times New Roman"/>
          <w:sz w:val="24"/>
          <w:szCs w:val="24"/>
          <w:lang w:eastAsia="tr-TR"/>
        </w:rPr>
        <w:t>,</w:t>
      </w:r>
      <w:r w:rsidR="00697B89" w:rsidRPr="00BD0A11">
        <w:rPr>
          <w:rFonts w:ascii="Times New Roman" w:eastAsia="Times New Roman" w:hAnsi="Times New Roman" w:cs="Times New Roman"/>
          <w:sz w:val="24"/>
          <w:szCs w:val="24"/>
          <w:lang w:eastAsia="tr-TR"/>
        </w:rPr>
        <w:t xml:space="preserve"> </w:t>
      </w:r>
      <w:r w:rsidR="00A506FE">
        <w:rPr>
          <w:rFonts w:ascii="Times New Roman" w:eastAsia="Times New Roman" w:hAnsi="Times New Roman" w:cs="Times New Roman"/>
          <w:sz w:val="24"/>
          <w:szCs w:val="24"/>
          <w:lang w:eastAsia="tr-TR"/>
        </w:rPr>
        <w:t>aşağıda belirtilen belgeler</w:t>
      </w:r>
      <w:r w:rsidR="00BD0A11" w:rsidRPr="00BD0A11">
        <w:rPr>
          <w:rFonts w:ascii="Times New Roman" w:eastAsia="Times New Roman" w:hAnsi="Times New Roman" w:cs="Times New Roman"/>
          <w:sz w:val="24"/>
          <w:szCs w:val="24"/>
          <w:lang w:eastAsia="tr-TR"/>
        </w:rPr>
        <w:t xml:space="preserve">le birlikte </w:t>
      </w:r>
      <w:r w:rsidR="001608C4" w:rsidRPr="00683C1D">
        <w:rPr>
          <w:rFonts w:ascii="Times New Roman" w:eastAsia="Times New Roman" w:hAnsi="Times New Roman" w:cs="Times New Roman"/>
          <w:b/>
          <w:color w:val="FF0000"/>
          <w:sz w:val="24"/>
          <w:szCs w:val="24"/>
          <w:lang w:eastAsia="tr-TR"/>
        </w:rPr>
        <w:t>19.11.2018-17.12.2018</w:t>
      </w:r>
      <w:r w:rsidR="00BD0A11" w:rsidRPr="00683C1D">
        <w:rPr>
          <w:rFonts w:ascii="Times New Roman" w:eastAsia="Times New Roman" w:hAnsi="Times New Roman" w:cs="Times New Roman"/>
          <w:color w:val="FF0000"/>
          <w:sz w:val="24"/>
          <w:szCs w:val="24"/>
          <w:lang w:eastAsia="tr-TR"/>
        </w:rPr>
        <w:t xml:space="preserve"> </w:t>
      </w:r>
      <w:r w:rsidR="00BD0A11" w:rsidRPr="00BD0A11">
        <w:rPr>
          <w:rFonts w:ascii="Times New Roman" w:eastAsia="Times New Roman" w:hAnsi="Times New Roman" w:cs="Times New Roman"/>
          <w:sz w:val="24"/>
          <w:szCs w:val="24"/>
          <w:lang w:eastAsia="tr-TR"/>
        </w:rPr>
        <w:t>tarihleri</w:t>
      </w:r>
      <w:r w:rsidR="00141B5B">
        <w:rPr>
          <w:rFonts w:ascii="Times New Roman" w:eastAsia="Times New Roman" w:hAnsi="Times New Roman" w:cs="Times New Roman"/>
          <w:sz w:val="24"/>
          <w:szCs w:val="24"/>
          <w:lang w:eastAsia="tr-TR"/>
        </w:rPr>
        <w:t xml:space="preserve"> arasında</w:t>
      </w:r>
      <w:r w:rsidR="00BD0A11" w:rsidRPr="00BD0A11">
        <w:rPr>
          <w:rFonts w:ascii="Times New Roman" w:eastAsia="Times New Roman" w:hAnsi="Times New Roman" w:cs="Times New Roman"/>
          <w:sz w:val="24"/>
          <w:szCs w:val="24"/>
          <w:lang w:eastAsia="tr-TR"/>
        </w:rPr>
        <w:t xml:space="preserve"> mesai bitimine kadar, Türkiye’de Diyanet İşleri Başkanlığı Dış İlişkiler Genel Müdürlüğüne, yurtdışında Din Hizmetleri Müşavirliğine/Ataşeliğine</w:t>
      </w:r>
      <w:r w:rsidR="001608C4">
        <w:rPr>
          <w:rFonts w:ascii="Times New Roman" w:eastAsia="Times New Roman" w:hAnsi="Times New Roman" w:cs="Times New Roman"/>
          <w:sz w:val="24"/>
          <w:szCs w:val="24"/>
          <w:lang w:eastAsia="tr-TR"/>
        </w:rPr>
        <w:t>/Koordinatörlüğüne</w:t>
      </w:r>
      <w:r w:rsidR="00BD0A11" w:rsidRPr="00BD0A11">
        <w:rPr>
          <w:rFonts w:ascii="Times New Roman" w:eastAsia="Times New Roman" w:hAnsi="Times New Roman" w:cs="Times New Roman"/>
          <w:sz w:val="24"/>
          <w:szCs w:val="24"/>
          <w:lang w:eastAsia="tr-TR"/>
        </w:rPr>
        <w:t xml:space="preserve"> </w:t>
      </w:r>
      <w:r w:rsidR="00BD0A11" w:rsidRPr="00F56DE6">
        <w:rPr>
          <w:rFonts w:ascii="Times New Roman" w:eastAsia="Times New Roman" w:hAnsi="Times New Roman" w:cs="Times New Roman"/>
          <w:sz w:val="24"/>
          <w:szCs w:val="24"/>
          <w:u w:val="single"/>
          <w:lang w:eastAsia="tr-TR"/>
        </w:rPr>
        <w:t>şahsen</w:t>
      </w:r>
      <w:r w:rsidR="00BD0A11" w:rsidRPr="00BD0A11">
        <w:rPr>
          <w:rFonts w:ascii="Times New Roman" w:eastAsia="Times New Roman" w:hAnsi="Times New Roman" w:cs="Times New Roman"/>
          <w:sz w:val="24"/>
          <w:szCs w:val="24"/>
          <w:lang w:eastAsia="tr-TR"/>
        </w:rPr>
        <w:t xml:space="preserve"> başvuracaklardır.</w:t>
      </w:r>
    </w:p>
    <w:p w:rsidR="00697B89" w:rsidRPr="0001649B" w:rsidRDefault="00697B89" w:rsidP="000E705B">
      <w:pPr>
        <w:numPr>
          <w:ilvl w:val="0"/>
          <w:numId w:val="15"/>
        </w:numPr>
        <w:tabs>
          <w:tab w:val="left" w:pos="360"/>
          <w:tab w:val="left" w:pos="720"/>
          <w:tab w:val="left" w:pos="900"/>
          <w:tab w:val="left" w:pos="1080"/>
        </w:tabs>
        <w:spacing w:after="120" w:line="240" w:lineRule="auto"/>
        <w:contextualSpacing/>
        <w:jc w:val="both"/>
        <w:rPr>
          <w:rFonts w:ascii="Times New Roman" w:eastAsia="Times New Roman" w:hAnsi="Times New Roman" w:cs="Times New Roman"/>
          <w:b/>
          <w:bCs/>
          <w:color w:val="000000"/>
          <w:sz w:val="24"/>
          <w:szCs w:val="24"/>
          <w:lang w:eastAsia="tr-TR"/>
        </w:rPr>
      </w:pPr>
      <w:r w:rsidRPr="00697B89">
        <w:rPr>
          <w:rFonts w:ascii="Times New Roman" w:eastAsia="Times New Roman" w:hAnsi="Times New Roman" w:cs="Times New Roman"/>
          <w:color w:val="000000"/>
          <w:sz w:val="24"/>
          <w:szCs w:val="24"/>
          <w:lang w:eastAsia="tr-TR"/>
        </w:rPr>
        <w:t>Ek-1 Başvuru Formu (</w:t>
      </w:r>
      <w:r w:rsidR="00BD0A11">
        <w:rPr>
          <w:rFonts w:ascii="Times New Roman" w:eastAsia="Times New Roman" w:hAnsi="Times New Roman" w:cs="Times New Roman"/>
          <w:color w:val="000000"/>
          <w:sz w:val="24"/>
          <w:szCs w:val="24"/>
          <w:lang w:eastAsia="tr-TR"/>
        </w:rPr>
        <w:t>S</w:t>
      </w:r>
      <w:r w:rsidRPr="00697B89">
        <w:rPr>
          <w:rFonts w:ascii="Times New Roman" w:eastAsia="Times New Roman" w:hAnsi="Times New Roman" w:cs="Times New Roman"/>
          <w:color w:val="000000"/>
          <w:sz w:val="24"/>
          <w:szCs w:val="24"/>
          <w:lang w:eastAsia="tr-TR"/>
        </w:rPr>
        <w:t>ınav duyurusu</w:t>
      </w:r>
      <w:r w:rsidR="00BD0A11">
        <w:rPr>
          <w:rFonts w:ascii="Times New Roman" w:eastAsia="Times New Roman" w:hAnsi="Times New Roman" w:cs="Times New Roman"/>
          <w:color w:val="000000"/>
          <w:sz w:val="24"/>
          <w:szCs w:val="24"/>
          <w:lang w:eastAsia="tr-TR"/>
        </w:rPr>
        <w:t xml:space="preserve"> bölümünden </w:t>
      </w:r>
      <w:r w:rsidRPr="00697B89">
        <w:rPr>
          <w:rFonts w:ascii="Times New Roman" w:eastAsia="Times New Roman" w:hAnsi="Times New Roman" w:cs="Times New Roman"/>
          <w:color w:val="000000"/>
          <w:sz w:val="24"/>
          <w:szCs w:val="24"/>
          <w:lang w:eastAsia="tr-TR"/>
        </w:rPr>
        <w:t>indirilerek bilgisayar ortamında doldurulacak, fotoğraf yapıştırılarak imzalanacaktır),</w:t>
      </w:r>
    </w:p>
    <w:p w:rsidR="0001649B" w:rsidRPr="00697B89" w:rsidRDefault="0001649B" w:rsidP="0001649B">
      <w:pPr>
        <w:tabs>
          <w:tab w:val="left" w:pos="360"/>
          <w:tab w:val="left" w:pos="720"/>
          <w:tab w:val="left" w:pos="900"/>
          <w:tab w:val="left" w:pos="1080"/>
        </w:tabs>
        <w:spacing w:after="120" w:line="240" w:lineRule="auto"/>
        <w:ind w:left="720"/>
        <w:contextualSpacing/>
        <w:jc w:val="both"/>
        <w:rPr>
          <w:rFonts w:ascii="Times New Roman" w:eastAsia="Times New Roman" w:hAnsi="Times New Roman" w:cs="Times New Roman"/>
          <w:b/>
          <w:bCs/>
          <w:color w:val="000000"/>
          <w:sz w:val="24"/>
          <w:szCs w:val="24"/>
          <w:lang w:eastAsia="tr-TR"/>
        </w:rPr>
      </w:pPr>
    </w:p>
    <w:p w:rsidR="00697B89" w:rsidRPr="00BE1CA2" w:rsidRDefault="00697B89" w:rsidP="000E705B">
      <w:pPr>
        <w:numPr>
          <w:ilvl w:val="0"/>
          <w:numId w:val="15"/>
        </w:numPr>
        <w:tabs>
          <w:tab w:val="left" w:pos="360"/>
          <w:tab w:val="left" w:pos="720"/>
          <w:tab w:val="left" w:pos="900"/>
          <w:tab w:val="left" w:pos="1080"/>
        </w:tabs>
        <w:spacing w:after="120" w:line="240" w:lineRule="auto"/>
        <w:contextualSpacing/>
        <w:jc w:val="both"/>
        <w:rPr>
          <w:rFonts w:ascii="Times New Roman" w:eastAsia="Times New Roman" w:hAnsi="Times New Roman" w:cs="Times New Roman"/>
          <w:b/>
          <w:bCs/>
          <w:color w:val="000000"/>
          <w:sz w:val="24"/>
          <w:szCs w:val="24"/>
          <w:lang w:eastAsia="tr-TR"/>
        </w:rPr>
      </w:pPr>
      <w:r w:rsidRPr="00697B89">
        <w:rPr>
          <w:rFonts w:ascii="Times New Roman" w:eastAsia="Times New Roman" w:hAnsi="Times New Roman" w:cs="Times New Roman"/>
          <w:color w:val="000000"/>
          <w:sz w:val="24"/>
          <w:szCs w:val="24"/>
          <w:lang w:eastAsia="tr-TR"/>
        </w:rPr>
        <w:t>Ek-2 Aday Bilgi Formu-Özgeçmiş (</w:t>
      </w:r>
      <w:r w:rsidR="00BD0A11" w:rsidRPr="00BD0A11">
        <w:rPr>
          <w:rFonts w:ascii="Times New Roman" w:eastAsia="Times New Roman" w:hAnsi="Times New Roman" w:cs="Times New Roman"/>
          <w:color w:val="000000"/>
          <w:sz w:val="24"/>
          <w:szCs w:val="24"/>
          <w:lang w:eastAsia="tr-TR"/>
        </w:rPr>
        <w:t xml:space="preserve">Sınav duyurusu bölümünden </w:t>
      </w:r>
      <w:r w:rsidRPr="00697B89">
        <w:rPr>
          <w:rFonts w:ascii="Times New Roman" w:eastAsia="Times New Roman" w:hAnsi="Times New Roman" w:cs="Times New Roman"/>
          <w:color w:val="000000"/>
          <w:sz w:val="24"/>
          <w:szCs w:val="24"/>
          <w:lang w:eastAsia="tr-TR"/>
        </w:rPr>
        <w:t>indirilerek el yazısı ile doldurulacaktır),</w:t>
      </w:r>
    </w:p>
    <w:p w:rsidR="003447ED" w:rsidRPr="003447ED" w:rsidRDefault="00BE1CA2" w:rsidP="003447ED">
      <w:pPr>
        <w:pStyle w:val="GvdeMetni"/>
        <w:numPr>
          <w:ilvl w:val="0"/>
          <w:numId w:val="15"/>
        </w:numPr>
        <w:tabs>
          <w:tab w:val="clear" w:pos="709"/>
          <w:tab w:val="left" w:pos="720"/>
          <w:tab w:val="left" w:pos="851"/>
          <w:tab w:val="left" w:pos="1560"/>
        </w:tabs>
        <w:spacing w:after="120"/>
        <w:ind w:left="714" w:hanging="357"/>
        <w:rPr>
          <w:color w:val="FF0000"/>
          <w:szCs w:val="22"/>
        </w:rPr>
      </w:pPr>
      <w:r w:rsidRPr="0001649B">
        <w:rPr>
          <w:szCs w:val="22"/>
        </w:rPr>
        <w:t>Ek-3 Güvenlik Soruşturması ve Arşiv Araştırması Formu</w:t>
      </w:r>
      <w:r w:rsidRPr="00BE1CA2">
        <w:rPr>
          <w:color w:val="FF0000"/>
          <w:szCs w:val="22"/>
        </w:rPr>
        <w:t xml:space="preserve"> </w:t>
      </w:r>
      <w:r w:rsidR="003447ED" w:rsidRPr="00697B89">
        <w:rPr>
          <w:color w:val="000000"/>
          <w:szCs w:val="24"/>
        </w:rPr>
        <w:t>(</w:t>
      </w:r>
      <w:r w:rsidR="003447ED">
        <w:rPr>
          <w:color w:val="000000"/>
          <w:szCs w:val="24"/>
        </w:rPr>
        <w:t>S</w:t>
      </w:r>
      <w:r w:rsidR="003447ED" w:rsidRPr="00697B89">
        <w:rPr>
          <w:color w:val="000000"/>
          <w:szCs w:val="24"/>
        </w:rPr>
        <w:t>ınav duyurusu</w:t>
      </w:r>
      <w:r w:rsidR="003447ED">
        <w:rPr>
          <w:color w:val="000000"/>
          <w:szCs w:val="24"/>
        </w:rPr>
        <w:t xml:space="preserve"> bölümünden </w:t>
      </w:r>
      <w:r w:rsidR="003447ED" w:rsidRPr="00697B89">
        <w:rPr>
          <w:color w:val="000000"/>
          <w:szCs w:val="24"/>
        </w:rPr>
        <w:t>indirilerek bilgisayar ortamında doldurulacak, fotoğraf yapıştırılarak imzalanacaktır),</w:t>
      </w:r>
    </w:p>
    <w:p w:rsidR="00697B89" w:rsidRPr="001608C4" w:rsidRDefault="00697B89" w:rsidP="003447ED">
      <w:pPr>
        <w:numPr>
          <w:ilvl w:val="0"/>
          <w:numId w:val="15"/>
        </w:numPr>
        <w:tabs>
          <w:tab w:val="left" w:pos="357"/>
        </w:tabs>
        <w:spacing w:after="120" w:line="240" w:lineRule="auto"/>
        <w:ind w:left="714" w:hanging="357"/>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t>Dinî yük</w:t>
      </w:r>
      <w:r w:rsidR="0083735C">
        <w:rPr>
          <w:rFonts w:ascii="Times New Roman" w:eastAsia="Calibri" w:hAnsi="Times New Roman" w:cs="Times New Roman"/>
          <w:color w:val="000000"/>
          <w:sz w:val="24"/>
          <w:szCs w:val="24"/>
        </w:rPr>
        <w:t>seköğrenim lisans diplomasının</w:t>
      </w:r>
      <w:r w:rsidR="0083735C" w:rsidRPr="0083735C">
        <w:rPr>
          <w:rFonts w:ascii="Times New Roman" w:eastAsia="Times New Roman" w:hAnsi="Times New Roman" w:cs="Times New Roman"/>
          <w:sz w:val="24"/>
          <w:szCs w:val="24"/>
          <w:lang w:eastAsia="ar-SA"/>
        </w:rPr>
        <w:t xml:space="preserve"> </w:t>
      </w:r>
      <w:r w:rsidR="0083735C" w:rsidRPr="00FE4A08">
        <w:rPr>
          <w:rFonts w:ascii="Times New Roman" w:eastAsia="Times New Roman" w:hAnsi="Times New Roman" w:cs="Times New Roman"/>
          <w:sz w:val="24"/>
          <w:szCs w:val="24"/>
          <w:lang w:eastAsia="ar-SA"/>
        </w:rPr>
        <w:t>Müşavirlikçe/Ataşelikçe</w:t>
      </w:r>
      <w:r w:rsidR="001608C4">
        <w:rPr>
          <w:rFonts w:ascii="Times New Roman" w:eastAsia="Times New Roman" w:hAnsi="Times New Roman" w:cs="Times New Roman"/>
          <w:sz w:val="24"/>
          <w:szCs w:val="24"/>
          <w:lang w:eastAsia="ar-SA"/>
        </w:rPr>
        <w:t>/Koord</w:t>
      </w:r>
      <w:r w:rsidR="001608C4">
        <w:rPr>
          <w:rFonts w:ascii="Times New Roman" w:eastAsia="Calibri" w:hAnsi="Times New Roman" w:cs="Times New Roman"/>
          <w:color w:val="000000"/>
          <w:sz w:val="24"/>
          <w:szCs w:val="24"/>
        </w:rPr>
        <w:t>inatörlükçe</w:t>
      </w:r>
      <w:r w:rsidR="0083735C" w:rsidRPr="001608C4">
        <w:rPr>
          <w:rFonts w:ascii="Times New Roman" w:eastAsia="Times New Roman" w:hAnsi="Times New Roman" w:cs="Times New Roman"/>
          <w:sz w:val="24"/>
          <w:szCs w:val="24"/>
          <w:lang w:eastAsia="ar-SA"/>
        </w:rPr>
        <w:t xml:space="preserve"> o</w:t>
      </w:r>
      <w:r w:rsidRPr="001608C4">
        <w:rPr>
          <w:rFonts w:ascii="Times New Roman" w:eastAsia="Calibri" w:hAnsi="Times New Roman" w:cs="Times New Roman"/>
          <w:color w:val="000000"/>
          <w:sz w:val="24"/>
          <w:szCs w:val="24"/>
        </w:rPr>
        <w:t>naylı sureti,</w:t>
      </w:r>
    </w:p>
    <w:p w:rsidR="000D0138" w:rsidRPr="000D0138" w:rsidRDefault="000D0138" w:rsidP="0083735C">
      <w:pPr>
        <w:numPr>
          <w:ilvl w:val="0"/>
          <w:numId w:val="15"/>
        </w:numPr>
        <w:tabs>
          <w:tab w:val="left" w:pos="357"/>
        </w:tabs>
        <w:spacing w:after="120" w:line="240" w:lineRule="auto"/>
        <w:jc w:val="both"/>
        <w:rPr>
          <w:rFonts w:ascii="Times New Roman" w:eastAsia="Calibri" w:hAnsi="Times New Roman" w:cs="Times New Roman"/>
          <w:color w:val="FF0000"/>
          <w:sz w:val="24"/>
          <w:szCs w:val="24"/>
        </w:rPr>
      </w:pPr>
      <w:r w:rsidRPr="0047793A">
        <w:rPr>
          <w:rFonts w:ascii="Times New Roman" w:eastAsia="Calibri" w:hAnsi="Times New Roman" w:cs="Times New Roman"/>
          <w:sz w:val="24"/>
          <w:szCs w:val="24"/>
        </w:rPr>
        <w:t xml:space="preserve">Yurtdışında lisans düzeyinde dini yükseköğrenim veren ilgili fakültelerden mezun olanların Türkiye’de </w:t>
      </w:r>
      <w:r w:rsidRPr="0047793A">
        <w:rPr>
          <w:rFonts w:ascii="Times New Roman" w:eastAsia="Times New Roman" w:hAnsi="Times New Roman" w:cs="Times New Roman"/>
          <w:sz w:val="24"/>
          <w:szCs w:val="24"/>
          <w:lang w:eastAsia="tr-TR"/>
        </w:rPr>
        <w:t>Yükseköğretim Kurulundan alınacak olan Diplomalarının Türkiye’deki ilahiyat fakültelerine denk olduğuna dair DENKLİK BELGESİ</w:t>
      </w:r>
      <w:r w:rsidR="0047793A">
        <w:rPr>
          <w:rFonts w:ascii="Times New Roman" w:eastAsia="Times New Roman" w:hAnsi="Times New Roman" w:cs="Times New Roman"/>
          <w:color w:val="FF0000"/>
          <w:sz w:val="24"/>
          <w:szCs w:val="24"/>
          <w:lang w:eastAsia="tr-TR"/>
        </w:rPr>
        <w:t xml:space="preserve"> </w:t>
      </w:r>
      <w:r w:rsidR="0047793A" w:rsidRPr="0001649B">
        <w:rPr>
          <w:rFonts w:ascii="Times New Roman" w:eastAsia="Times New Roman" w:hAnsi="Times New Roman" w:cs="Times New Roman"/>
          <w:b/>
          <w:color w:val="FF0000"/>
          <w:sz w:val="24"/>
          <w:szCs w:val="24"/>
          <w:lang w:eastAsia="tr-TR"/>
        </w:rPr>
        <w:t xml:space="preserve">(denklik belgesi olmayanların evrakları </w:t>
      </w:r>
      <w:r w:rsidR="00B00695" w:rsidRPr="0001649B">
        <w:rPr>
          <w:rFonts w:ascii="Times New Roman" w:eastAsia="Times New Roman" w:hAnsi="Times New Roman" w:cs="Times New Roman"/>
          <w:b/>
          <w:color w:val="FF0000"/>
          <w:sz w:val="24"/>
          <w:szCs w:val="24"/>
          <w:lang w:eastAsia="tr-TR"/>
        </w:rPr>
        <w:t>Başkanlığ</w:t>
      </w:r>
      <w:r w:rsidR="008B7A09" w:rsidRPr="0001649B">
        <w:rPr>
          <w:rFonts w:ascii="Times New Roman" w:eastAsia="Times New Roman" w:hAnsi="Times New Roman" w:cs="Times New Roman"/>
          <w:b/>
          <w:color w:val="FF0000"/>
          <w:sz w:val="24"/>
          <w:szCs w:val="24"/>
          <w:lang w:eastAsia="tr-TR"/>
        </w:rPr>
        <w:t xml:space="preserve">a </w:t>
      </w:r>
      <w:r w:rsidR="0047793A" w:rsidRPr="0001649B">
        <w:rPr>
          <w:rFonts w:ascii="Times New Roman" w:eastAsia="Times New Roman" w:hAnsi="Times New Roman" w:cs="Times New Roman"/>
          <w:b/>
          <w:color w:val="FF0000"/>
          <w:sz w:val="24"/>
          <w:szCs w:val="24"/>
          <w:lang w:eastAsia="tr-TR"/>
        </w:rPr>
        <w:t>gönderilmeyecek)</w:t>
      </w:r>
      <w:r w:rsidRPr="0001649B">
        <w:rPr>
          <w:rFonts w:ascii="Times New Roman" w:eastAsia="Times New Roman" w:hAnsi="Times New Roman" w:cs="Times New Roman"/>
          <w:b/>
          <w:color w:val="FF0000"/>
          <w:sz w:val="24"/>
          <w:szCs w:val="24"/>
          <w:lang w:eastAsia="tr-TR"/>
        </w:rPr>
        <w:t>,</w:t>
      </w:r>
    </w:p>
    <w:p w:rsidR="002A56E9" w:rsidRPr="00FE4A08" w:rsidRDefault="0044575F" w:rsidP="009E2A8B">
      <w:pPr>
        <w:numPr>
          <w:ilvl w:val="0"/>
          <w:numId w:val="15"/>
        </w:numPr>
        <w:tabs>
          <w:tab w:val="left" w:pos="357"/>
        </w:tabs>
        <w:spacing w:after="120" w:line="240" w:lineRule="auto"/>
        <w:jc w:val="both"/>
        <w:rPr>
          <w:rFonts w:ascii="Times New Roman" w:eastAsia="Calibri" w:hAnsi="Times New Roman" w:cs="Times New Roman"/>
          <w:sz w:val="24"/>
          <w:szCs w:val="24"/>
        </w:rPr>
      </w:pPr>
      <w:r w:rsidRPr="00FE4A08">
        <w:rPr>
          <w:rFonts w:ascii="Times New Roman" w:eastAsia="Times New Roman" w:hAnsi="Times New Roman" w:cs="Times New Roman"/>
          <w:sz w:val="24"/>
          <w:szCs w:val="24"/>
          <w:lang w:eastAsia="tr-TR"/>
        </w:rPr>
        <w:t xml:space="preserve">Görev yapacağı ülke dilinde ilk, orta veya yükseköğrenimini </w:t>
      </w:r>
      <w:r w:rsidRPr="00FE4A08">
        <w:rPr>
          <w:rFonts w:ascii="Times New Roman" w:eastAsia="Times New Roman" w:hAnsi="Times New Roman" w:cs="Times New Roman"/>
          <w:b/>
          <w:bCs/>
          <w:sz w:val="24"/>
          <w:szCs w:val="24"/>
          <w:lang w:eastAsia="tr-TR"/>
        </w:rPr>
        <w:t>tamamlamayanlar</w:t>
      </w:r>
      <w:r w:rsidRPr="00FE4A08">
        <w:rPr>
          <w:rFonts w:ascii="Times New Roman" w:eastAsia="Times New Roman" w:hAnsi="Times New Roman" w:cs="Times New Roman"/>
          <w:sz w:val="24"/>
          <w:szCs w:val="24"/>
          <w:lang w:eastAsia="tr-TR"/>
        </w:rPr>
        <w:t xml:space="preserve"> için </w:t>
      </w:r>
      <w:r w:rsidR="002A56E9" w:rsidRPr="00FE4A08">
        <w:rPr>
          <w:rFonts w:ascii="Times New Roman" w:eastAsia="Times New Roman" w:hAnsi="Times New Roman" w:cs="Times New Roman"/>
          <w:sz w:val="24"/>
          <w:szCs w:val="24"/>
          <w:lang w:eastAsia="tr-TR"/>
        </w:rPr>
        <w:t xml:space="preserve">Yabancı Dil Bilgisi Seviye Tespit Sınavından (YDS) </w:t>
      </w:r>
      <w:r w:rsidR="002A56E9" w:rsidRPr="00FE4A08">
        <w:rPr>
          <w:rFonts w:ascii="Times New Roman" w:eastAsia="Times New Roman" w:hAnsi="Times New Roman" w:cs="Times New Roman"/>
          <w:b/>
          <w:sz w:val="24"/>
          <w:szCs w:val="24"/>
          <w:lang w:eastAsia="tr-TR"/>
        </w:rPr>
        <w:t>en az yetmiş (70)</w:t>
      </w:r>
      <w:r w:rsidR="002A56E9" w:rsidRPr="00FE4A08">
        <w:rPr>
          <w:rFonts w:ascii="Times New Roman" w:eastAsia="Times New Roman" w:hAnsi="Times New Roman" w:cs="Times New Roman"/>
          <w:sz w:val="24"/>
          <w:szCs w:val="24"/>
          <w:lang w:eastAsia="tr-TR"/>
        </w:rPr>
        <w:t xml:space="preserve"> puan almış olduğunu gösterir </w:t>
      </w:r>
      <w:r w:rsidR="00FE4A08" w:rsidRPr="00FE4A08">
        <w:rPr>
          <w:rFonts w:ascii="Times New Roman" w:eastAsia="Times New Roman" w:hAnsi="Times New Roman" w:cs="Times New Roman"/>
          <w:sz w:val="24"/>
          <w:szCs w:val="24"/>
          <w:lang w:eastAsia="tr-TR"/>
        </w:rPr>
        <w:t xml:space="preserve">sınav sonuç belgesi </w:t>
      </w:r>
      <w:r w:rsidR="002A56E9" w:rsidRPr="00FE4A08">
        <w:rPr>
          <w:rFonts w:ascii="Times New Roman" w:eastAsia="Times New Roman" w:hAnsi="Times New Roman" w:cs="Times New Roman"/>
          <w:sz w:val="24"/>
          <w:szCs w:val="24"/>
          <w:lang w:eastAsia="tr-TR"/>
        </w:rPr>
        <w:t xml:space="preserve">ya da </w:t>
      </w:r>
      <w:r w:rsidR="00FE4A08" w:rsidRPr="00FE4A08">
        <w:rPr>
          <w:rFonts w:ascii="Times New Roman" w:eastAsia="Times New Roman" w:hAnsi="Times New Roman" w:cs="Times New Roman"/>
          <w:sz w:val="24"/>
          <w:szCs w:val="24"/>
          <w:lang w:eastAsia="tr-TR"/>
        </w:rPr>
        <w:t>uluslararası geçerliği olan sınavlardan ÖSYM tarafından en az YDS’nin yetmiş puan dengi kabul edilen belge</w:t>
      </w:r>
      <w:r w:rsidR="009E2A8B">
        <w:rPr>
          <w:rFonts w:ascii="Times New Roman" w:eastAsia="Times New Roman" w:hAnsi="Times New Roman" w:cs="Times New Roman"/>
          <w:sz w:val="24"/>
          <w:szCs w:val="24"/>
          <w:lang w:eastAsia="tr-TR"/>
        </w:rPr>
        <w:t>nin</w:t>
      </w:r>
      <w:r w:rsidR="009E2A8B" w:rsidRPr="009E2A8B">
        <w:rPr>
          <w:rFonts w:ascii="Times New Roman" w:eastAsia="Times New Roman" w:hAnsi="Times New Roman" w:cs="Times New Roman"/>
          <w:sz w:val="24"/>
          <w:szCs w:val="24"/>
          <w:lang w:eastAsia="ar-SA"/>
        </w:rPr>
        <w:t xml:space="preserve"> </w:t>
      </w:r>
      <w:r w:rsidR="009E2A8B" w:rsidRPr="00FE4A08">
        <w:rPr>
          <w:rFonts w:ascii="Times New Roman" w:eastAsia="Times New Roman" w:hAnsi="Times New Roman" w:cs="Times New Roman"/>
          <w:sz w:val="24"/>
          <w:szCs w:val="24"/>
          <w:lang w:eastAsia="ar-SA"/>
        </w:rPr>
        <w:t>Müşavirlikçe/Ataşelikçe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9E2A8B">
        <w:rPr>
          <w:rFonts w:ascii="Times New Roman" w:eastAsia="Times New Roman" w:hAnsi="Times New Roman" w:cs="Times New Roman"/>
          <w:sz w:val="24"/>
          <w:szCs w:val="24"/>
          <w:lang w:eastAsia="ar-SA"/>
        </w:rPr>
        <w:t xml:space="preserve"> onaylı sureti</w:t>
      </w:r>
      <w:r w:rsidR="0047793A">
        <w:rPr>
          <w:rFonts w:ascii="Times New Roman" w:eastAsia="Times New Roman" w:hAnsi="Times New Roman" w:cs="Times New Roman"/>
          <w:sz w:val="24"/>
          <w:szCs w:val="24"/>
          <w:lang w:eastAsia="ar-SA"/>
        </w:rPr>
        <w:t>,</w:t>
      </w:r>
    </w:p>
    <w:p w:rsidR="003E43AE" w:rsidRPr="00FE4A08" w:rsidRDefault="003E43AE" w:rsidP="0029306F">
      <w:pPr>
        <w:numPr>
          <w:ilvl w:val="0"/>
          <w:numId w:val="15"/>
        </w:numPr>
        <w:tabs>
          <w:tab w:val="left" w:pos="357"/>
        </w:tabs>
        <w:spacing w:after="120" w:line="240" w:lineRule="auto"/>
        <w:jc w:val="both"/>
        <w:rPr>
          <w:rFonts w:ascii="Times New Roman" w:eastAsia="Calibri" w:hAnsi="Times New Roman" w:cs="Times New Roman"/>
          <w:sz w:val="24"/>
          <w:szCs w:val="24"/>
        </w:rPr>
      </w:pPr>
      <w:r w:rsidRPr="00FE4A08">
        <w:rPr>
          <w:rFonts w:ascii="Times New Roman" w:eastAsia="Times New Roman" w:hAnsi="Times New Roman" w:cs="Times New Roman"/>
          <w:sz w:val="24"/>
          <w:szCs w:val="24"/>
          <w:lang w:eastAsia="tr-TR"/>
        </w:rPr>
        <w:t xml:space="preserve">Görev yapacağı ülke dilinde ilk, orta veya yükseköğrenimini </w:t>
      </w:r>
      <w:r w:rsidRPr="00FE4A08">
        <w:rPr>
          <w:rFonts w:ascii="Times New Roman" w:eastAsia="Times New Roman" w:hAnsi="Times New Roman" w:cs="Times New Roman"/>
          <w:b/>
          <w:bCs/>
          <w:sz w:val="24"/>
          <w:szCs w:val="24"/>
          <w:lang w:eastAsia="tr-TR"/>
        </w:rPr>
        <w:t>tamamlayanlar</w:t>
      </w:r>
      <w:r w:rsidRPr="00FE4A08">
        <w:rPr>
          <w:rFonts w:ascii="Times New Roman" w:eastAsia="Times New Roman" w:hAnsi="Times New Roman" w:cs="Times New Roman"/>
          <w:sz w:val="24"/>
          <w:szCs w:val="24"/>
          <w:lang w:eastAsia="tr-TR"/>
        </w:rPr>
        <w:t xml:space="preserve"> için </w:t>
      </w:r>
      <w:r w:rsidR="003447ED">
        <w:rPr>
          <w:rFonts w:ascii="Times New Roman" w:eastAsia="Times New Roman" w:hAnsi="Times New Roman" w:cs="Times New Roman"/>
          <w:sz w:val="24"/>
          <w:szCs w:val="24"/>
          <w:lang w:eastAsia="tr-TR"/>
        </w:rPr>
        <w:t xml:space="preserve">söz konusu </w:t>
      </w:r>
      <w:r w:rsidRPr="00FE4A08">
        <w:rPr>
          <w:rFonts w:ascii="Times New Roman" w:eastAsia="Times New Roman" w:hAnsi="Times New Roman" w:cs="Times New Roman"/>
          <w:sz w:val="24"/>
          <w:szCs w:val="24"/>
          <w:lang w:eastAsia="tr-TR"/>
        </w:rPr>
        <w:t xml:space="preserve">diplomasının </w:t>
      </w:r>
      <w:r w:rsidR="0029306F">
        <w:rPr>
          <w:rFonts w:ascii="Times New Roman" w:eastAsia="Times New Roman" w:hAnsi="Times New Roman" w:cs="Times New Roman"/>
          <w:sz w:val="24"/>
          <w:szCs w:val="24"/>
          <w:lang w:eastAsia="ar-SA"/>
        </w:rPr>
        <w:t>Büyükelçilik/Başkonsolosluk tarafından</w:t>
      </w:r>
      <w:r w:rsidR="009475AC">
        <w:rPr>
          <w:rFonts w:ascii="Times New Roman" w:eastAsia="Times New Roman" w:hAnsi="Times New Roman" w:cs="Times New Roman"/>
          <w:sz w:val="24"/>
          <w:szCs w:val="24"/>
          <w:lang w:eastAsia="ar-SA"/>
        </w:rPr>
        <w:t xml:space="preserve"> </w:t>
      </w:r>
      <w:r w:rsidRPr="00FE4A08">
        <w:rPr>
          <w:rFonts w:ascii="Times New Roman" w:eastAsia="Times New Roman" w:hAnsi="Times New Roman" w:cs="Times New Roman"/>
          <w:sz w:val="24"/>
          <w:szCs w:val="24"/>
          <w:lang w:eastAsia="tr-TR"/>
        </w:rPr>
        <w:t>onaylı sureti</w:t>
      </w:r>
      <w:r w:rsidR="0019488C">
        <w:rPr>
          <w:rFonts w:ascii="Times New Roman" w:eastAsia="Times New Roman" w:hAnsi="Times New Roman" w:cs="Times New Roman"/>
          <w:sz w:val="24"/>
          <w:szCs w:val="24"/>
          <w:lang w:eastAsia="tr-TR"/>
        </w:rPr>
        <w:t xml:space="preserve"> </w:t>
      </w:r>
      <w:r w:rsidR="0019488C">
        <w:rPr>
          <w:rFonts w:ascii="Times New Roman" w:eastAsia="Times New Roman" w:hAnsi="Times New Roman" w:cs="Times New Roman"/>
          <w:color w:val="000000"/>
          <w:sz w:val="24"/>
          <w:szCs w:val="24"/>
          <w:lang w:eastAsia="tr-TR"/>
        </w:rPr>
        <w:t xml:space="preserve">ve onaylı </w:t>
      </w:r>
      <w:r w:rsidR="0029306F">
        <w:rPr>
          <w:rFonts w:ascii="Times New Roman" w:eastAsia="Times New Roman" w:hAnsi="Times New Roman" w:cs="Times New Roman"/>
          <w:color w:val="000000"/>
          <w:sz w:val="24"/>
          <w:szCs w:val="24"/>
          <w:lang w:eastAsia="tr-TR"/>
        </w:rPr>
        <w:t xml:space="preserve">Türkçe </w:t>
      </w:r>
      <w:r w:rsidR="0019488C">
        <w:rPr>
          <w:rFonts w:ascii="Times New Roman" w:eastAsia="Times New Roman" w:hAnsi="Times New Roman" w:cs="Times New Roman"/>
          <w:color w:val="000000"/>
          <w:sz w:val="24"/>
          <w:szCs w:val="24"/>
          <w:lang w:eastAsia="tr-TR"/>
        </w:rPr>
        <w:t>tercümesi</w:t>
      </w:r>
      <w:r w:rsidRPr="00FE4A08">
        <w:rPr>
          <w:rFonts w:ascii="Times New Roman" w:eastAsia="Times New Roman" w:hAnsi="Times New Roman" w:cs="Times New Roman"/>
          <w:sz w:val="24"/>
          <w:szCs w:val="24"/>
          <w:lang w:eastAsia="tr-TR"/>
        </w:rPr>
        <w:t xml:space="preserve">, </w:t>
      </w:r>
    </w:p>
    <w:p w:rsidR="00697B89" w:rsidRPr="006B3434" w:rsidRDefault="00697B89" w:rsidP="00F24640">
      <w:pPr>
        <w:numPr>
          <w:ilvl w:val="0"/>
          <w:numId w:val="15"/>
        </w:numPr>
        <w:suppressAutoHyphens/>
        <w:spacing w:after="120" w:line="240" w:lineRule="auto"/>
        <w:jc w:val="both"/>
        <w:rPr>
          <w:rFonts w:ascii="Times New Roman" w:eastAsia="Times New Roman" w:hAnsi="Times New Roman" w:cs="Times New Roman"/>
          <w:sz w:val="24"/>
          <w:szCs w:val="24"/>
          <w:lang w:eastAsia="ar-SA"/>
        </w:rPr>
      </w:pPr>
      <w:r w:rsidRPr="006B3434">
        <w:rPr>
          <w:rFonts w:ascii="Times New Roman" w:eastAsia="Times New Roman" w:hAnsi="Times New Roman" w:cs="Times New Roman"/>
          <w:sz w:val="24"/>
          <w:szCs w:val="24"/>
          <w:lang w:eastAsia="ar-SA"/>
        </w:rPr>
        <w:t>T.C. vatandaşları için T.C. kimlik nu</w:t>
      </w:r>
      <w:r w:rsidR="0044575F" w:rsidRPr="006B3434">
        <w:rPr>
          <w:rFonts w:ascii="Times New Roman" w:eastAsia="Times New Roman" w:hAnsi="Times New Roman" w:cs="Times New Roman"/>
          <w:sz w:val="24"/>
          <w:szCs w:val="24"/>
          <w:lang w:eastAsia="ar-SA"/>
        </w:rPr>
        <w:t>ma</w:t>
      </w:r>
      <w:r w:rsidR="00F24640" w:rsidRPr="006B3434">
        <w:rPr>
          <w:rFonts w:ascii="Times New Roman" w:eastAsia="Times New Roman" w:hAnsi="Times New Roman" w:cs="Times New Roman"/>
          <w:sz w:val="24"/>
          <w:szCs w:val="24"/>
          <w:lang w:eastAsia="ar-SA"/>
        </w:rPr>
        <w:t>ralı nüfus cüzdanı fotokopisi ile</w:t>
      </w:r>
      <w:r w:rsidR="0044575F" w:rsidRPr="006B3434">
        <w:rPr>
          <w:rFonts w:ascii="Times New Roman" w:eastAsia="Times New Roman" w:hAnsi="Times New Roman" w:cs="Times New Roman"/>
          <w:sz w:val="24"/>
          <w:szCs w:val="24"/>
          <w:lang w:eastAsia="ar-SA"/>
        </w:rPr>
        <w:t xml:space="preserve"> </w:t>
      </w:r>
      <w:r w:rsidR="00F24640" w:rsidRPr="006B3434">
        <w:rPr>
          <w:rFonts w:ascii="Times New Roman" w:eastAsia="Times New Roman" w:hAnsi="Times New Roman" w:cs="Times New Roman"/>
          <w:sz w:val="24"/>
          <w:szCs w:val="24"/>
          <w:lang w:eastAsia="ar-SA"/>
        </w:rPr>
        <w:t>ilgili</w:t>
      </w:r>
      <w:r w:rsidR="0044575F" w:rsidRPr="006B3434">
        <w:rPr>
          <w:rFonts w:ascii="Times New Roman" w:eastAsia="Times New Roman" w:hAnsi="Times New Roman" w:cs="Times New Roman"/>
          <w:sz w:val="24"/>
          <w:szCs w:val="24"/>
          <w:lang w:eastAsia="ar-SA"/>
        </w:rPr>
        <w:t xml:space="preserve"> ülkede süresiz oturum iznine sahip olduğuna dair Müşavirlik</w:t>
      </w:r>
      <w:r w:rsidR="00141B5B" w:rsidRPr="006B3434">
        <w:rPr>
          <w:rFonts w:ascii="Times New Roman" w:eastAsia="Times New Roman" w:hAnsi="Times New Roman" w:cs="Times New Roman"/>
          <w:sz w:val="24"/>
          <w:szCs w:val="24"/>
          <w:lang w:eastAsia="ar-SA"/>
        </w:rPr>
        <w:t>çe</w:t>
      </w:r>
      <w:r w:rsidR="009475AC" w:rsidRPr="006B3434">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9475AC" w:rsidRPr="006B3434">
        <w:rPr>
          <w:rFonts w:ascii="Times New Roman" w:eastAsia="Times New Roman" w:hAnsi="Times New Roman" w:cs="Times New Roman"/>
          <w:sz w:val="24"/>
          <w:szCs w:val="24"/>
          <w:lang w:eastAsia="ar-SA"/>
        </w:rPr>
        <w:t xml:space="preserve"> o</w:t>
      </w:r>
      <w:r w:rsidR="0044575F" w:rsidRPr="006B3434">
        <w:rPr>
          <w:rFonts w:ascii="Times New Roman" w:eastAsia="Times New Roman" w:hAnsi="Times New Roman" w:cs="Times New Roman"/>
          <w:sz w:val="24"/>
          <w:szCs w:val="24"/>
          <w:lang w:eastAsia="ar-SA"/>
        </w:rPr>
        <w:t>nayl</w:t>
      </w:r>
      <w:r w:rsidR="00141B5B" w:rsidRPr="006B3434">
        <w:rPr>
          <w:rFonts w:ascii="Times New Roman" w:eastAsia="Times New Roman" w:hAnsi="Times New Roman" w:cs="Times New Roman"/>
          <w:sz w:val="24"/>
          <w:szCs w:val="24"/>
          <w:lang w:eastAsia="ar-SA"/>
        </w:rPr>
        <w:t>anmış</w:t>
      </w:r>
      <w:r w:rsidR="00D8584F" w:rsidRPr="006B3434">
        <w:rPr>
          <w:rFonts w:ascii="Times New Roman" w:eastAsia="Times New Roman" w:hAnsi="Times New Roman" w:cs="Times New Roman"/>
          <w:sz w:val="24"/>
          <w:szCs w:val="24"/>
          <w:lang w:eastAsia="ar-SA"/>
        </w:rPr>
        <w:t xml:space="preserve"> belge ve ilgili ülke yetkili makamlarınca düzenlenmiş adli sicil kaydı</w:t>
      </w:r>
      <w:r w:rsidR="00F24640" w:rsidRPr="006B3434">
        <w:rPr>
          <w:rFonts w:ascii="Times New Roman" w:eastAsia="Times New Roman" w:hAnsi="Times New Roman" w:cs="Times New Roman"/>
          <w:sz w:val="24"/>
          <w:szCs w:val="24"/>
          <w:lang w:eastAsia="ar-SA"/>
        </w:rPr>
        <w:t>nın</w:t>
      </w:r>
      <w:r w:rsidR="00D8584F" w:rsidRPr="006B3434">
        <w:rPr>
          <w:rFonts w:ascii="Times New Roman" w:eastAsia="Times New Roman" w:hAnsi="Times New Roman" w:cs="Times New Roman"/>
          <w:sz w:val="24"/>
          <w:szCs w:val="24"/>
          <w:lang w:eastAsia="ar-SA"/>
        </w:rPr>
        <w:t xml:space="preserve"> Büyükelçilik/Başkonsolosluk</w:t>
      </w:r>
      <w:r w:rsidR="00D8584F" w:rsidRPr="006B3434">
        <w:rPr>
          <w:rFonts w:ascii="Times New Roman" w:eastAsia="Times New Roman" w:hAnsi="Times New Roman" w:cs="Times New Roman"/>
          <w:sz w:val="24"/>
          <w:szCs w:val="24"/>
          <w:lang w:eastAsia="tr-TR"/>
        </w:rPr>
        <w:t xml:space="preserve"> tarafından onaylı Türkçe tercümesi</w:t>
      </w:r>
      <w:r w:rsidR="00D8584F" w:rsidRPr="006B3434">
        <w:rPr>
          <w:rFonts w:ascii="Times New Roman" w:eastAsia="Times New Roman" w:hAnsi="Times New Roman" w:cs="Times New Roman"/>
          <w:sz w:val="24"/>
          <w:szCs w:val="24"/>
          <w:lang w:eastAsia="ar-SA"/>
        </w:rPr>
        <w:t>,</w:t>
      </w:r>
    </w:p>
    <w:p w:rsidR="00697B89" w:rsidRPr="00697B89" w:rsidRDefault="00697B89" w:rsidP="0029306F">
      <w:pPr>
        <w:numPr>
          <w:ilvl w:val="0"/>
          <w:numId w:val="15"/>
        </w:numPr>
        <w:suppressAutoHyphens/>
        <w:spacing w:after="120" w:line="240" w:lineRule="auto"/>
        <w:jc w:val="both"/>
        <w:rPr>
          <w:rFonts w:ascii="Times New Roman" w:eastAsia="Times New Roman" w:hAnsi="Times New Roman" w:cs="Times New Roman"/>
          <w:color w:val="000000"/>
          <w:sz w:val="24"/>
          <w:szCs w:val="24"/>
          <w:lang w:eastAsia="ar-SA"/>
        </w:rPr>
      </w:pPr>
      <w:r w:rsidRPr="00697B89">
        <w:rPr>
          <w:rFonts w:ascii="Times New Roman" w:eastAsia="Times New Roman" w:hAnsi="Times New Roman" w:cs="Times New Roman"/>
          <w:color w:val="000000"/>
          <w:sz w:val="24"/>
          <w:szCs w:val="24"/>
          <w:lang w:eastAsia="ar-SA"/>
        </w:rPr>
        <w:t>Yabancı uyruklular için kimlik kartının veya pasaportunun fotokopisi ve ilgili ülke yetkili makamlarınca düzenlenmiş adli sicil kaydı</w:t>
      </w:r>
      <w:r w:rsidR="009349B4">
        <w:rPr>
          <w:rFonts w:ascii="Times New Roman" w:eastAsia="Times New Roman" w:hAnsi="Times New Roman" w:cs="Times New Roman"/>
          <w:color w:val="000000"/>
          <w:sz w:val="24"/>
          <w:szCs w:val="24"/>
          <w:lang w:eastAsia="ar-SA"/>
        </w:rPr>
        <w:t>nın</w:t>
      </w:r>
      <w:r w:rsidR="009475AC" w:rsidRPr="009475AC">
        <w:rPr>
          <w:rFonts w:ascii="Times New Roman" w:eastAsia="Times New Roman" w:hAnsi="Times New Roman" w:cs="Times New Roman"/>
          <w:sz w:val="24"/>
          <w:szCs w:val="24"/>
          <w:lang w:eastAsia="ar-SA"/>
        </w:rPr>
        <w:t xml:space="preserve"> </w:t>
      </w:r>
      <w:r w:rsidR="0029306F">
        <w:rPr>
          <w:rFonts w:ascii="Times New Roman" w:eastAsia="Times New Roman" w:hAnsi="Times New Roman" w:cs="Times New Roman"/>
          <w:sz w:val="24"/>
          <w:szCs w:val="24"/>
          <w:lang w:eastAsia="ar-SA"/>
        </w:rPr>
        <w:t>Büyükelçilik/Başkonsolosluk</w:t>
      </w:r>
      <w:r w:rsidR="0019488C">
        <w:rPr>
          <w:rFonts w:ascii="Times New Roman" w:eastAsia="Times New Roman" w:hAnsi="Times New Roman" w:cs="Times New Roman"/>
          <w:color w:val="000000"/>
          <w:sz w:val="24"/>
          <w:szCs w:val="24"/>
          <w:lang w:eastAsia="tr-TR"/>
        </w:rPr>
        <w:t xml:space="preserve"> </w:t>
      </w:r>
      <w:r w:rsidR="0029306F">
        <w:rPr>
          <w:rFonts w:ascii="Times New Roman" w:eastAsia="Times New Roman" w:hAnsi="Times New Roman" w:cs="Times New Roman"/>
          <w:color w:val="000000"/>
          <w:sz w:val="24"/>
          <w:szCs w:val="24"/>
          <w:lang w:eastAsia="tr-TR"/>
        </w:rPr>
        <w:t xml:space="preserve">tarafından </w:t>
      </w:r>
      <w:r w:rsidR="0019488C">
        <w:rPr>
          <w:rFonts w:ascii="Times New Roman" w:eastAsia="Times New Roman" w:hAnsi="Times New Roman" w:cs="Times New Roman"/>
          <w:color w:val="000000"/>
          <w:sz w:val="24"/>
          <w:szCs w:val="24"/>
          <w:lang w:eastAsia="tr-TR"/>
        </w:rPr>
        <w:t xml:space="preserve">onaylı </w:t>
      </w:r>
      <w:r w:rsidR="0029306F">
        <w:rPr>
          <w:rFonts w:ascii="Times New Roman" w:eastAsia="Times New Roman" w:hAnsi="Times New Roman" w:cs="Times New Roman"/>
          <w:color w:val="000000"/>
          <w:sz w:val="24"/>
          <w:szCs w:val="24"/>
          <w:lang w:eastAsia="tr-TR"/>
        </w:rPr>
        <w:t xml:space="preserve">Türkçe </w:t>
      </w:r>
      <w:r w:rsidR="0019488C">
        <w:rPr>
          <w:rFonts w:ascii="Times New Roman" w:eastAsia="Times New Roman" w:hAnsi="Times New Roman" w:cs="Times New Roman"/>
          <w:color w:val="000000"/>
          <w:sz w:val="24"/>
          <w:szCs w:val="24"/>
          <w:lang w:eastAsia="tr-TR"/>
        </w:rPr>
        <w:t>tercümesi</w:t>
      </w:r>
      <w:r w:rsidRPr="00697B89">
        <w:rPr>
          <w:rFonts w:ascii="Times New Roman" w:eastAsia="Times New Roman" w:hAnsi="Times New Roman" w:cs="Times New Roman"/>
          <w:color w:val="000000"/>
          <w:sz w:val="24"/>
          <w:szCs w:val="24"/>
          <w:lang w:eastAsia="ar-SA"/>
        </w:rPr>
        <w:t>,</w:t>
      </w:r>
    </w:p>
    <w:p w:rsidR="00697B89" w:rsidRPr="00697B89" w:rsidRDefault="00697B89" w:rsidP="000E705B">
      <w:pPr>
        <w:numPr>
          <w:ilvl w:val="0"/>
          <w:numId w:val="15"/>
        </w:numPr>
        <w:tabs>
          <w:tab w:val="left" w:pos="360"/>
        </w:tabs>
        <w:spacing w:after="12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t xml:space="preserve">Hafız olduğunu beyan edenler için hafızlık belgesinin </w:t>
      </w:r>
      <w:r w:rsidR="009475AC" w:rsidRPr="00FE4A08">
        <w:rPr>
          <w:rFonts w:ascii="Times New Roman" w:eastAsia="Times New Roman" w:hAnsi="Times New Roman" w:cs="Times New Roman"/>
          <w:sz w:val="24"/>
          <w:szCs w:val="24"/>
          <w:lang w:eastAsia="ar-SA"/>
        </w:rPr>
        <w:t>Müşavirlikçe</w:t>
      </w:r>
      <w:r w:rsidR="00A7660B">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A7660B">
        <w:rPr>
          <w:rFonts w:ascii="Times New Roman" w:eastAsia="Times New Roman" w:hAnsi="Times New Roman" w:cs="Times New Roman"/>
          <w:sz w:val="24"/>
          <w:szCs w:val="24"/>
          <w:lang w:eastAsia="ar-SA"/>
        </w:rPr>
        <w:t xml:space="preserve"> </w:t>
      </w:r>
      <w:r w:rsidRPr="00697B89">
        <w:rPr>
          <w:rFonts w:ascii="Times New Roman" w:eastAsia="Calibri" w:hAnsi="Times New Roman" w:cs="Times New Roman"/>
          <w:color w:val="000000"/>
          <w:sz w:val="24"/>
          <w:szCs w:val="24"/>
        </w:rPr>
        <w:t>onaylı fotokopisi,</w:t>
      </w:r>
    </w:p>
    <w:p w:rsidR="002929D4" w:rsidRDefault="00697B89" w:rsidP="0029306F">
      <w:pPr>
        <w:numPr>
          <w:ilvl w:val="0"/>
          <w:numId w:val="15"/>
        </w:numPr>
        <w:tabs>
          <w:tab w:val="left" w:pos="357"/>
        </w:tabs>
        <w:spacing w:after="12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lastRenderedPageBreak/>
        <w:t xml:space="preserve">Askerlik hizmetini yapanların yaptıklarına dair </w:t>
      </w:r>
      <w:r w:rsidR="0019488C">
        <w:rPr>
          <w:rFonts w:ascii="Times New Roman" w:eastAsia="Times New Roman" w:hAnsi="Times New Roman" w:cs="Times New Roman"/>
          <w:color w:val="000000"/>
          <w:sz w:val="24"/>
          <w:szCs w:val="24"/>
          <w:lang w:eastAsia="tr-TR"/>
        </w:rPr>
        <w:t xml:space="preserve">belge ve </w:t>
      </w:r>
      <w:r w:rsidR="0029306F" w:rsidRPr="00FE4A08">
        <w:rPr>
          <w:rFonts w:ascii="Times New Roman" w:eastAsia="Times New Roman" w:hAnsi="Times New Roman" w:cs="Times New Roman"/>
          <w:sz w:val="24"/>
          <w:szCs w:val="24"/>
          <w:lang w:eastAsia="ar-SA"/>
        </w:rPr>
        <w:t>Müşavirlikçe</w:t>
      </w:r>
      <w:r w:rsidR="00A7660B">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A7660B">
        <w:rPr>
          <w:rFonts w:ascii="Times New Roman" w:eastAsia="Times New Roman" w:hAnsi="Times New Roman" w:cs="Times New Roman"/>
          <w:sz w:val="24"/>
          <w:szCs w:val="24"/>
          <w:lang w:eastAsia="ar-SA"/>
        </w:rPr>
        <w:t xml:space="preserve"> </w:t>
      </w:r>
      <w:r w:rsidR="0019488C">
        <w:rPr>
          <w:rFonts w:ascii="Times New Roman" w:eastAsia="Times New Roman" w:hAnsi="Times New Roman" w:cs="Times New Roman"/>
          <w:color w:val="000000"/>
          <w:sz w:val="24"/>
          <w:szCs w:val="24"/>
          <w:lang w:eastAsia="tr-TR"/>
        </w:rPr>
        <w:t xml:space="preserve">onaylı </w:t>
      </w:r>
      <w:r w:rsidR="0029306F">
        <w:rPr>
          <w:rFonts w:ascii="Times New Roman" w:eastAsia="Times New Roman" w:hAnsi="Times New Roman" w:cs="Times New Roman"/>
          <w:color w:val="000000"/>
          <w:sz w:val="24"/>
          <w:szCs w:val="24"/>
          <w:lang w:eastAsia="tr-TR"/>
        </w:rPr>
        <w:t xml:space="preserve">Türkçe </w:t>
      </w:r>
      <w:r w:rsidR="0019488C">
        <w:rPr>
          <w:rFonts w:ascii="Times New Roman" w:eastAsia="Times New Roman" w:hAnsi="Times New Roman" w:cs="Times New Roman"/>
          <w:color w:val="000000"/>
          <w:sz w:val="24"/>
          <w:szCs w:val="24"/>
          <w:lang w:eastAsia="tr-TR"/>
        </w:rPr>
        <w:t>tercümesi</w:t>
      </w:r>
      <w:r w:rsidRPr="00697B89">
        <w:rPr>
          <w:rFonts w:ascii="Times New Roman" w:eastAsia="Times New Roman" w:hAnsi="Times New Roman" w:cs="Times New Roman"/>
          <w:color w:val="000000"/>
          <w:sz w:val="24"/>
          <w:szCs w:val="24"/>
          <w:lang w:eastAsia="tr-TR"/>
        </w:rPr>
        <w:t>, askerlikten muaf veya ertelenmiş olanların ise muaf veya e</w:t>
      </w:r>
      <w:r w:rsidR="009475AC">
        <w:rPr>
          <w:rFonts w:ascii="Times New Roman" w:eastAsia="Times New Roman" w:hAnsi="Times New Roman" w:cs="Times New Roman"/>
          <w:color w:val="000000"/>
          <w:sz w:val="24"/>
          <w:szCs w:val="24"/>
          <w:lang w:eastAsia="tr-TR"/>
        </w:rPr>
        <w:t>rtelenmiş olduğuna dair belge</w:t>
      </w:r>
      <w:r w:rsidR="0019488C">
        <w:rPr>
          <w:rFonts w:ascii="Times New Roman" w:eastAsia="Times New Roman" w:hAnsi="Times New Roman" w:cs="Times New Roman"/>
          <w:color w:val="000000"/>
          <w:sz w:val="24"/>
          <w:szCs w:val="24"/>
          <w:lang w:eastAsia="tr-TR"/>
        </w:rPr>
        <w:t xml:space="preserve"> ve onaylı</w:t>
      </w:r>
      <w:r w:rsidR="0029306F">
        <w:rPr>
          <w:rFonts w:ascii="Times New Roman" w:eastAsia="Times New Roman" w:hAnsi="Times New Roman" w:cs="Times New Roman"/>
          <w:color w:val="000000"/>
          <w:sz w:val="24"/>
          <w:szCs w:val="24"/>
          <w:lang w:eastAsia="tr-TR"/>
        </w:rPr>
        <w:t xml:space="preserve"> Türkçe</w:t>
      </w:r>
      <w:r w:rsidR="0019488C">
        <w:rPr>
          <w:rFonts w:ascii="Times New Roman" w:eastAsia="Times New Roman" w:hAnsi="Times New Roman" w:cs="Times New Roman"/>
          <w:color w:val="000000"/>
          <w:sz w:val="24"/>
          <w:szCs w:val="24"/>
          <w:lang w:eastAsia="tr-TR"/>
        </w:rPr>
        <w:t xml:space="preserve"> tercümeleri</w:t>
      </w:r>
      <w:r w:rsidR="002F22D4">
        <w:rPr>
          <w:rFonts w:ascii="Times New Roman" w:eastAsia="Times New Roman" w:hAnsi="Times New Roman" w:cs="Times New Roman"/>
          <w:color w:val="000000"/>
          <w:sz w:val="24"/>
          <w:szCs w:val="24"/>
          <w:lang w:eastAsia="tr-TR"/>
        </w:rPr>
        <w:t>,</w:t>
      </w:r>
    </w:p>
    <w:p w:rsidR="002929D4" w:rsidRPr="002929D4" w:rsidRDefault="002929D4" w:rsidP="002929D4">
      <w:pPr>
        <w:tabs>
          <w:tab w:val="left" w:pos="357"/>
        </w:tabs>
        <w:spacing w:after="120" w:line="240" w:lineRule="auto"/>
        <w:ind w:left="363"/>
        <w:contextualSpacing/>
        <w:jc w:val="both"/>
        <w:rPr>
          <w:rFonts w:ascii="Times New Roman" w:eastAsia="Times New Roman" w:hAnsi="Times New Roman" w:cs="Times New Roman"/>
          <w:color w:val="000000"/>
          <w:sz w:val="12"/>
          <w:szCs w:val="12"/>
          <w:lang w:eastAsia="tr-TR"/>
        </w:rPr>
      </w:pPr>
    </w:p>
    <w:p w:rsidR="00697B89" w:rsidRPr="00697B89" w:rsidRDefault="00697B89" w:rsidP="000E705B">
      <w:pPr>
        <w:numPr>
          <w:ilvl w:val="0"/>
          <w:numId w:val="14"/>
        </w:numPr>
        <w:spacing w:before="120" w:after="12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Bu duyuruda belirlenen esaslara uygun olmayan</w:t>
      </w:r>
      <w:r w:rsidR="00141B5B">
        <w:rPr>
          <w:rFonts w:ascii="Times New Roman" w:eastAsia="Times New Roman" w:hAnsi="Times New Roman" w:cs="Times New Roman"/>
          <w:sz w:val="24"/>
          <w:szCs w:val="24"/>
          <w:lang w:eastAsia="tr-TR"/>
        </w:rPr>
        <w:t xml:space="preserve"> ve</w:t>
      </w:r>
      <w:r w:rsidRPr="00697B89">
        <w:rPr>
          <w:rFonts w:ascii="Times New Roman" w:eastAsia="Times New Roman" w:hAnsi="Times New Roman" w:cs="Times New Roman"/>
          <w:sz w:val="24"/>
          <w:szCs w:val="24"/>
          <w:lang w:eastAsia="tr-TR"/>
        </w:rPr>
        <w:t xml:space="preserve"> </w:t>
      </w:r>
      <w:r w:rsidR="00BD0A11">
        <w:rPr>
          <w:rFonts w:ascii="Times New Roman" w:eastAsia="Times New Roman" w:hAnsi="Times New Roman" w:cs="Times New Roman"/>
          <w:sz w:val="24"/>
          <w:szCs w:val="24"/>
          <w:lang w:eastAsia="tr-TR"/>
        </w:rPr>
        <w:t xml:space="preserve">başvuru tarihi </w:t>
      </w:r>
      <w:r w:rsidRPr="00697B89">
        <w:rPr>
          <w:rFonts w:ascii="Times New Roman" w:eastAsia="Times New Roman" w:hAnsi="Times New Roman" w:cs="Times New Roman"/>
          <w:sz w:val="24"/>
          <w:szCs w:val="24"/>
          <w:lang w:eastAsia="tr-TR"/>
        </w:rPr>
        <w:t xml:space="preserve">bitimine kadar </w:t>
      </w:r>
      <w:r w:rsidRPr="00697B89">
        <w:rPr>
          <w:rFonts w:ascii="Times New Roman" w:eastAsia="Times New Roman" w:hAnsi="Times New Roman" w:cs="Times New Roman"/>
          <w:color w:val="000000"/>
          <w:sz w:val="24"/>
          <w:szCs w:val="24"/>
          <w:lang w:eastAsia="tr-TR"/>
        </w:rPr>
        <w:t>ilgi</w:t>
      </w:r>
      <w:r w:rsidR="00F56DE6">
        <w:rPr>
          <w:rFonts w:ascii="Times New Roman" w:eastAsia="Times New Roman" w:hAnsi="Times New Roman" w:cs="Times New Roman"/>
          <w:color w:val="000000"/>
          <w:sz w:val="24"/>
          <w:szCs w:val="24"/>
          <w:lang w:eastAsia="tr-TR"/>
        </w:rPr>
        <w:t xml:space="preserve">li birimlere </w:t>
      </w:r>
      <w:r w:rsidRPr="00141B5B">
        <w:rPr>
          <w:rFonts w:ascii="Times New Roman" w:eastAsia="Times New Roman" w:hAnsi="Times New Roman" w:cs="Times New Roman"/>
          <w:color w:val="000000"/>
          <w:sz w:val="24"/>
          <w:szCs w:val="24"/>
          <w:u w:val="single"/>
          <w:lang w:eastAsia="tr-TR"/>
        </w:rPr>
        <w:t>şah</w:t>
      </w:r>
      <w:r w:rsidR="00F56DE6" w:rsidRPr="00141B5B">
        <w:rPr>
          <w:rFonts w:ascii="Times New Roman" w:eastAsia="Times New Roman" w:hAnsi="Times New Roman" w:cs="Times New Roman"/>
          <w:color w:val="000000"/>
          <w:sz w:val="24"/>
          <w:szCs w:val="24"/>
          <w:u w:val="single"/>
          <w:lang w:eastAsia="tr-TR"/>
        </w:rPr>
        <w:t>sen</w:t>
      </w:r>
      <w:r w:rsidRPr="00697B89">
        <w:rPr>
          <w:rFonts w:ascii="Times New Roman" w:eastAsia="Times New Roman" w:hAnsi="Times New Roman" w:cs="Times New Roman"/>
          <w:color w:val="000000"/>
          <w:sz w:val="24"/>
          <w:szCs w:val="24"/>
          <w:lang w:eastAsia="tr-TR"/>
        </w:rPr>
        <w:t xml:space="preserve"> yap</w:t>
      </w:r>
      <w:r w:rsidR="00F56DE6">
        <w:rPr>
          <w:rFonts w:ascii="Times New Roman" w:eastAsia="Times New Roman" w:hAnsi="Times New Roman" w:cs="Times New Roman"/>
          <w:color w:val="000000"/>
          <w:sz w:val="24"/>
          <w:szCs w:val="24"/>
          <w:lang w:eastAsia="tr-TR"/>
        </w:rPr>
        <w:t>ılmayan</w:t>
      </w:r>
      <w:r w:rsidRPr="00697B89">
        <w:rPr>
          <w:rFonts w:ascii="Times New Roman" w:eastAsia="Times New Roman" w:hAnsi="Times New Roman" w:cs="Times New Roman"/>
          <w:color w:val="000000"/>
          <w:sz w:val="24"/>
          <w:szCs w:val="24"/>
          <w:lang w:eastAsia="tr-TR"/>
        </w:rPr>
        <w:t xml:space="preserve"> başvurular kabul edilmeyecektir.</w:t>
      </w:r>
    </w:p>
    <w:p w:rsidR="00697B89" w:rsidRPr="00697B89" w:rsidRDefault="00697B89" w:rsidP="0029306F">
      <w:pPr>
        <w:numPr>
          <w:ilvl w:val="0"/>
          <w:numId w:val="14"/>
        </w:numPr>
        <w:spacing w:after="12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Din Hizmetleri Müşavirlik</w:t>
      </w:r>
      <w:r w:rsidR="00A7660B">
        <w:rPr>
          <w:rFonts w:ascii="Times New Roman" w:eastAsia="Times New Roman" w:hAnsi="Times New Roman" w:cs="Times New Roman"/>
          <w:color w:val="000000"/>
          <w:sz w:val="24"/>
          <w:szCs w:val="24"/>
          <w:lang w:eastAsia="tr-TR"/>
        </w:rPr>
        <w:t>/Ataşelik</w:t>
      </w:r>
      <w:r w:rsidR="003447ED">
        <w:rPr>
          <w:rFonts w:ascii="Times New Roman" w:eastAsia="Times New Roman" w:hAnsi="Times New Roman" w:cs="Times New Roman"/>
          <w:color w:val="000000"/>
          <w:sz w:val="24"/>
          <w:szCs w:val="24"/>
          <w:lang w:eastAsia="tr-TR"/>
        </w:rPr>
        <w:t>/Koordinatörlükleri</w:t>
      </w:r>
      <w:r w:rsidR="0029306F">
        <w:rPr>
          <w:rFonts w:ascii="Times New Roman" w:eastAsia="Times New Roman" w:hAnsi="Times New Roman" w:cs="Times New Roman"/>
          <w:color w:val="000000"/>
          <w:sz w:val="24"/>
          <w:szCs w:val="24"/>
          <w:lang w:eastAsia="tr-TR"/>
        </w:rPr>
        <w:t>,</w:t>
      </w:r>
      <w:r w:rsidRPr="00697B89">
        <w:rPr>
          <w:rFonts w:ascii="Times New Roman" w:eastAsia="Times New Roman" w:hAnsi="Times New Roman" w:cs="Times New Roman"/>
          <w:color w:val="000000"/>
          <w:sz w:val="24"/>
          <w:szCs w:val="24"/>
          <w:lang w:eastAsia="tr-TR"/>
        </w:rPr>
        <w:t xml:space="preserve"> başvuru yapan ve bu duyuruda belirtilen şartları taşıyan adayların isim listesi</w:t>
      </w:r>
      <w:r w:rsidR="0029306F">
        <w:rPr>
          <w:rFonts w:ascii="Times New Roman" w:eastAsia="Times New Roman" w:hAnsi="Times New Roman" w:cs="Times New Roman"/>
          <w:color w:val="000000"/>
          <w:sz w:val="24"/>
          <w:szCs w:val="24"/>
          <w:lang w:eastAsia="tr-TR"/>
        </w:rPr>
        <w:t>ni</w:t>
      </w:r>
      <w:r w:rsidRPr="00697B89">
        <w:rPr>
          <w:rFonts w:ascii="Times New Roman" w:eastAsia="Times New Roman" w:hAnsi="Times New Roman" w:cs="Times New Roman"/>
          <w:color w:val="000000"/>
          <w:sz w:val="24"/>
          <w:szCs w:val="24"/>
          <w:lang w:eastAsia="tr-TR"/>
        </w:rPr>
        <w:t xml:space="preserve"> </w:t>
      </w:r>
      <w:r w:rsidR="0019488C" w:rsidRPr="0019488C">
        <w:rPr>
          <w:rFonts w:ascii="Times New Roman" w:eastAsia="Times New Roman" w:hAnsi="Times New Roman" w:cs="Times New Roman"/>
          <w:sz w:val="24"/>
          <w:szCs w:val="24"/>
          <w:lang w:eastAsia="tr-TR"/>
        </w:rPr>
        <w:t>başvuru tarihinin son günü</w:t>
      </w:r>
      <w:r w:rsidR="0019488C">
        <w:rPr>
          <w:rFonts w:ascii="Times New Roman" w:eastAsia="Times New Roman" w:hAnsi="Times New Roman" w:cs="Times New Roman"/>
          <w:b/>
          <w:color w:val="FF0000"/>
          <w:sz w:val="24"/>
          <w:szCs w:val="24"/>
          <w:lang w:eastAsia="tr-TR"/>
        </w:rPr>
        <w:t xml:space="preserve"> </w:t>
      </w:r>
      <w:r w:rsidRPr="00697B89">
        <w:rPr>
          <w:rFonts w:ascii="Times New Roman" w:eastAsia="Times New Roman" w:hAnsi="Times New Roman" w:cs="Times New Roman"/>
          <w:color w:val="000000"/>
          <w:sz w:val="24"/>
          <w:szCs w:val="24"/>
          <w:lang w:eastAsia="tr-TR"/>
        </w:rPr>
        <w:t xml:space="preserve">mesai bitimine kadar Başkanlığımız </w:t>
      </w:r>
      <w:r w:rsidR="009609FA" w:rsidRPr="009609FA">
        <w:rPr>
          <w:rFonts w:ascii="Times New Roman" w:eastAsia="Times New Roman" w:hAnsi="Times New Roman" w:cs="Times New Roman"/>
          <w:color w:val="000000"/>
          <w:spacing w:val="20"/>
          <w:sz w:val="24"/>
          <w:szCs w:val="24"/>
          <w:lang w:eastAsia="tr-TR"/>
        </w:rPr>
        <w:t>(</w:t>
      </w:r>
      <w:hyperlink r:id="rId12" w:history="1">
        <w:r w:rsidRPr="009609FA">
          <w:rPr>
            <w:rFonts w:ascii="Times New Roman" w:eastAsia="Times New Roman" w:hAnsi="Times New Roman" w:cs="Times New Roman"/>
            <w:color w:val="000000"/>
            <w:spacing w:val="20"/>
            <w:sz w:val="24"/>
            <w:szCs w:val="24"/>
            <w:u w:val="single"/>
            <w:lang w:eastAsia="tr-TR"/>
          </w:rPr>
          <w:t>disiliskiler@diyanet.gov.tr</w:t>
        </w:r>
      </w:hyperlink>
      <w:r w:rsidR="009609FA" w:rsidRPr="009609FA">
        <w:rPr>
          <w:spacing w:val="20"/>
        </w:rPr>
        <w:t>)</w:t>
      </w:r>
      <w:r w:rsidRPr="00697B89">
        <w:rPr>
          <w:rFonts w:ascii="Times New Roman" w:eastAsia="Times New Roman" w:hAnsi="Times New Roman" w:cs="Times New Roman"/>
          <w:color w:val="000000"/>
          <w:sz w:val="24"/>
          <w:szCs w:val="24"/>
          <w:lang w:eastAsia="tr-TR"/>
        </w:rPr>
        <w:t xml:space="preserve"> </w:t>
      </w:r>
      <w:r w:rsidR="0029306F">
        <w:rPr>
          <w:rFonts w:ascii="Times New Roman" w:eastAsia="Times New Roman" w:hAnsi="Times New Roman" w:cs="Times New Roman"/>
          <w:color w:val="000000"/>
          <w:sz w:val="24"/>
          <w:szCs w:val="24"/>
          <w:lang w:eastAsia="tr-TR"/>
        </w:rPr>
        <w:t>elektronik posta adresine ilet</w:t>
      </w:r>
      <w:r w:rsidRPr="00697B89">
        <w:rPr>
          <w:rFonts w:ascii="Times New Roman" w:eastAsia="Times New Roman" w:hAnsi="Times New Roman" w:cs="Times New Roman"/>
          <w:color w:val="000000"/>
          <w:sz w:val="24"/>
          <w:szCs w:val="24"/>
          <w:lang w:eastAsia="tr-TR"/>
        </w:rPr>
        <w:t>ecek, başvuru evrakları</w:t>
      </w:r>
      <w:r w:rsidR="0029306F">
        <w:rPr>
          <w:rFonts w:ascii="Times New Roman" w:eastAsia="Times New Roman" w:hAnsi="Times New Roman" w:cs="Times New Roman"/>
          <w:color w:val="000000"/>
          <w:sz w:val="24"/>
          <w:szCs w:val="24"/>
          <w:lang w:eastAsia="tr-TR"/>
        </w:rPr>
        <w:t>nı ise en geç</w:t>
      </w:r>
      <w:r w:rsidRPr="00697B89">
        <w:rPr>
          <w:rFonts w:ascii="Times New Roman" w:eastAsia="Times New Roman" w:hAnsi="Times New Roman" w:cs="Times New Roman"/>
          <w:color w:val="000000"/>
          <w:sz w:val="24"/>
          <w:szCs w:val="24"/>
          <w:lang w:eastAsia="tr-TR"/>
        </w:rPr>
        <w:t xml:space="preserve"> </w:t>
      </w:r>
      <w:r w:rsidR="003447ED" w:rsidRPr="00683C1D">
        <w:rPr>
          <w:rFonts w:ascii="Times New Roman" w:eastAsia="Times New Roman" w:hAnsi="Times New Roman" w:cs="Times New Roman"/>
          <w:b/>
          <w:color w:val="FF0000"/>
          <w:sz w:val="24"/>
          <w:szCs w:val="24"/>
          <w:lang w:eastAsia="tr-TR"/>
        </w:rPr>
        <w:t>31.12.2018</w:t>
      </w:r>
      <w:r w:rsidRPr="00683C1D">
        <w:rPr>
          <w:rFonts w:ascii="Times New Roman" w:eastAsia="Times New Roman" w:hAnsi="Times New Roman" w:cs="Times New Roman"/>
          <w:color w:val="FF0000"/>
          <w:sz w:val="24"/>
          <w:szCs w:val="24"/>
          <w:lang w:eastAsia="tr-TR"/>
        </w:rPr>
        <w:t xml:space="preserve"> </w:t>
      </w:r>
      <w:r w:rsidRPr="00697B89">
        <w:rPr>
          <w:rFonts w:ascii="Times New Roman" w:eastAsia="Times New Roman" w:hAnsi="Times New Roman" w:cs="Times New Roman"/>
          <w:color w:val="000000"/>
          <w:sz w:val="24"/>
          <w:szCs w:val="24"/>
          <w:lang w:eastAsia="tr-TR"/>
        </w:rPr>
        <w:t xml:space="preserve">tarihinde Başkanlığımızda olacak şekilde </w:t>
      </w:r>
      <w:r w:rsidR="009475AC">
        <w:rPr>
          <w:rFonts w:ascii="Times New Roman" w:eastAsia="Times New Roman" w:hAnsi="Times New Roman" w:cs="Times New Roman"/>
          <w:color w:val="000000"/>
          <w:sz w:val="24"/>
          <w:szCs w:val="24"/>
          <w:lang w:eastAsia="tr-TR"/>
        </w:rPr>
        <w:t xml:space="preserve">kargo ile </w:t>
      </w:r>
      <w:r w:rsidR="0029306F">
        <w:rPr>
          <w:rFonts w:ascii="Times New Roman" w:eastAsia="Times New Roman" w:hAnsi="Times New Roman" w:cs="Times New Roman"/>
          <w:color w:val="000000"/>
          <w:sz w:val="24"/>
          <w:szCs w:val="24"/>
          <w:lang w:eastAsia="tr-TR"/>
        </w:rPr>
        <w:t>göndere</w:t>
      </w:r>
      <w:r w:rsidRPr="00697B89">
        <w:rPr>
          <w:rFonts w:ascii="Times New Roman" w:eastAsia="Times New Roman" w:hAnsi="Times New Roman" w:cs="Times New Roman"/>
          <w:color w:val="000000"/>
          <w:sz w:val="24"/>
          <w:szCs w:val="24"/>
          <w:lang w:eastAsia="tr-TR"/>
        </w:rPr>
        <w:t>cek</w:t>
      </w:r>
      <w:r w:rsidR="0029306F">
        <w:rPr>
          <w:rFonts w:ascii="Times New Roman" w:eastAsia="Times New Roman" w:hAnsi="Times New Roman" w:cs="Times New Roman"/>
          <w:color w:val="000000"/>
          <w:sz w:val="24"/>
          <w:szCs w:val="24"/>
          <w:lang w:eastAsia="tr-TR"/>
        </w:rPr>
        <w:t>lerd</w:t>
      </w:r>
      <w:r w:rsidRPr="00697B89">
        <w:rPr>
          <w:rFonts w:ascii="Times New Roman" w:eastAsia="Times New Roman" w:hAnsi="Times New Roman" w:cs="Times New Roman"/>
          <w:color w:val="000000"/>
          <w:sz w:val="24"/>
          <w:szCs w:val="24"/>
          <w:lang w:eastAsia="tr-TR"/>
        </w:rPr>
        <w:t>ir.</w:t>
      </w:r>
    </w:p>
    <w:p w:rsidR="00A506FE" w:rsidRDefault="00697B89" w:rsidP="000E705B">
      <w:pPr>
        <w:numPr>
          <w:ilvl w:val="0"/>
          <w:numId w:val="14"/>
        </w:numPr>
        <w:spacing w:after="12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 xml:space="preserve">Başvuru için </w:t>
      </w:r>
      <w:r w:rsidRPr="003447ED">
        <w:rPr>
          <w:rFonts w:ascii="Times New Roman" w:eastAsia="Times New Roman" w:hAnsi="Times New Roman" w:cs="Times New Roman"/>
          <w:b/>
          <w:color w:val="000000"/>
          <w:sz w:val="24"/>
          <w:szCs w:val="24"/>
          <w:lang w:eastAsia="tr-TR"/>
        </w:rPr>
        <w:t>gerekli şartları taşımayan</w:t>
      </w:r>
      <w:r w:rsidRPr="00697B89">
        <w:rPr>
          <w:rFonts w:ascii="Times New Roman" w:eastAsia="Times New Roman" w:hAnsi="Times New Roman" w:cs="Times New Roman"/>
          <w:color w:val="000000"/>
          <w:sz w:val="24"/>
          <w:szCs w:val="24"/>
          <w:lang w:eastAsia="tr-TR"/>
        </w:rPr>
        <w:t xml:space="preserve"> adayların evrakları</w:t>
      </w:r>
      <w:r w:rsidR="000F35AA">
        <w:rPr>
          <w:rFonts w:ascii="Times New Roman" w:eastAsia="Times New Roman" w:hAnsi="Times New Roman" w:cs="Times New Roman"/>
          <w:color w:val="000000"/>
          <w:sz w:val="24"/>
          <w:szCs w:val="24"/>
          <w:lang w:eastAsia="tr-TR"/>
        </w:rPr>
        <w:t xml:space="preserve">, Müşavirlik/ Ataşelik </w:t>
      </w:r>
      <w:r w:rsidR="001C2770">
        <w:rPr>
          <w:rFonts w:ascii="Times New Roman" w:eastAsia="Times New Roman" w:hAnsi="Times New Roman" w:cs="Times New Roman"/>
          <w:color w:val="000000"/>
          <w:sz w:val="24"/>
          <w:szCs w:val="24"/>
          <w:lang w:eastAsia="tr-TR"/>
        </w:rPr>
        <w:t xml:space="preserve">tarafından Başkanlığa </w:t>
      </w:r>
      <w:r w:rsidR="001C2770" w:rsidRPr="009609FA">
        <w:rPr>
          <w:rFonts w:ascii="Times New Roman" w:eastAsia="Times New Roman" w:hAnsi="Times New Roman" w:cs="Times New Roman"/>
          <w:color w:val="000000"/>
          <w:sz w:val="24"/>
          <w:szCs w:val="24"/>
          <w:u w:val="single"/>
          <w:lang w:eastAsia="tr-TR"/>
        </w:rPr>
        <w:t>gönderilmeyecek</w:t>
      </w:r>
      <w:r w:rsidR="001C2770">
        <w:rPr>
          <w:rFonts w:ascii="Times New Roman" w:eastAsia="Times New Roman" w:hAnsi="Times New Roman" w:cs="Times New Roman"/>
          <w:color w:val="000000"/>
          <w:sz w:val="24"/>
          <w:szCs w:val="24"/>
          <w:lang w:eastAsia="tr-TR"/>
        </w:rPr>
        <w:t xml:space="preserve">; </w:t>
      </w:r>
      <w:r w:rsidR="00A506FE">
        <w:rPr>
          <w:rFonts w:ascii="Times New Roman" w:eastAsia="Times New Roman" w:hAnsi="Times New Roman" w:cs="Times New Roman"/>
          <w:color w:val="000000"/>
          <w:sz w:val="24"/>
          <w:szCs w:val="24"/>
          <w:lang w:eastAsia="tr-TR"/>
        </w:rPr>
        <w:t xml:space="preserve">başvuru esnasında </w:t>
      </w:r>
      <w:r w:rsidRPr="00697B89">
        <w:rPr>
          <w:rFonts w:ascii="Times New Roman" w:eastAsia="Times New Roman" w:hAnsi="Times New Roman" w:cs="Times New Roman"/>
          <w:color w:val="000000"/>
          <w:sz w:val="24"/>
          <w:szCs w:val="24"/>
          <w:lang w:eastAsia="tr-TR"/>
        </w:rPr>
        <w:t xml:space="preserve">gerekçeleri belirtilerek </w:t>
      </w:r>
      <w:r w:rsidR="001C2770">
        <w:rPr>
          <w:rFonts w:ascii="Times New Roman" w:eastAsia="Times New Roman" w:hAnsi="Times New Roman" w:cs="Times New Roman"/>
          <w:color w:val="000000"/>
          <w:sz w:val="24"/>
          <w:szCs w:val="24"/>
          <w:lang w:eastAsia="tr-TR"/>
        </w:rPr>
        <w:t xml:space="preserve">kendilerine </w:t>
      </w:r>
      <w:r w:rsidRPr="00697B89">
        <w:rPr>
          <w:rFonts w:ascii="Times New Roman" w:eastAsia="Times New Roman" w:hAnsi="Times New Roman" w:cs="Times New Roman"/>
          <w:color w:val="000000"/>
          <w:sz w:val="24"/>
          <w:szCs w:val="24"/>
          <w:lang w:eastAsia="tr-TR"/>
        </w:rPr>
        <w:t>iade edilecektir.</w:t>
      </w:r>
    </w:p>
    <w:p w:rsidR="00697B89" w:rsidRDefault="00A506FE" w:rsidP="00697B89">
      <w:pPr>
        <w:tabs>
          <w:tab w:val="left" w:pos="36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IV</w:t>
      </w:r>
      <w:r w:rsidR="00697B89" w:rsidRPr="00697B89">
        <w:rPr>
          <w:rFonts w:ascii="Times New Roman" w:eastAsia="Calibri" w:hAnsi="Times New Roman" w:cs="Times New Roman"/>
          <w:b/>
          <w:bCs/>
          <w:color w:val="000000"/>
          <w:sz w:val="24"/>
          <w:szCs w:val="24"/>
        </w:rPr>
        <w:t>- Sınav İşlemleri</w:t>
      </w:r>
    </w:p>
    <w:p w:rsidR="00A506FE" w:rsidRPr="008E23EF" w:rsidRDefault="00A506FE" w:rsidP="00697B89">
      <w:pPr>
        <w:tabs>
          <w:tab w:val="left" w:pos="360"/>
        </w:tabs>
        <w:spacing w:after="0" w:line="240" w:lineRule="auto"/>
        <w:jc w:val="both"/>
        <w:rPr>
          <w:rFonts w:ascii="Times New Roman" w:eastAsia="Calibri" w:hAnsi="Times New Roman" w:cs="Times New Roman"/>
          <w:b/>
          <w:bCs/>
          <w:color w:val="000000"/>
          <w:sz w:val="16"/>
          <w:szCs w:val="16"/>
        </w:rPr>
      </w:pPr>
    </w:p>
    <w:p w:rsidR="00697B89" w:rsidRPr="00A506FE" w:rsidRDefault="00697B89" w:rsidP="000E705B">
      <w:pPr>
        <w:numPr>
          <w:ilvl w:val="0"/>
          <w:numId w:val="17"/>
        </w:numPr>
        <w:tabs>
          <w:tab w:val="left" w:pos="360"/>
        </w:tabs>
        <w:spacing w:after="120" w:line="240" w:lineRule="auto"/>
        <w:contextualSpacing/>
        <w:jc w:val="both"/>
        <w:rPr>
          <w:rFonts w:ascii="Times New Roman" w:eastAsia="Times New Roman" w:hAnsi="Times New Roman" w:cs="Times New Roman"/>
          <w:sz w:val="24"/>
          <w:szCs w:val="24"/>
          <w:lang w:eastAsia="tr-TR"/>
        </w:rPr>
      </w:pPr>
      <w:r w:rsidRPr="00A506FE">
        <w:rPr>
          <w:rFonts w:ascii="Times New Roman" w:eastAsia="Times New Roman" w:hAnsi="Times New Roman" w:cs="Times New Roman"/>
          <w:color w:val="000000"/>
          <w:sz w:val="24"/>
          <w:szCs w:val="24"/>
          <w:lang w:eastAsia="tr-TR"/>
        </w:rPr>
        <w:t>Sınav “Mesleki Ehliyet</w:t>
      </w:r>
      <w:r w:rsidR="00D568DB" w:rsidRPr="00A506FE">
        <w:rPr>
          <w:rFonts w:ascii="Times New Roman" w:eastAsia="Times New Roman" w:hAnsi="Times New Roman" w:cs="Times New Roman"/>
          <w:color w:val="000000"/>
          <w:sz w:val="24"/>
          <w:szCs w:val="24"/>
          <w:lang w:eastAsia="tr-TR"/>
        </w:rPr>
        <w:t xml:space="preserve"> Sınavı</w:t>
      </w:r>
      <w:r w:rsidR="00A506FE" w:rsidRPr="00A506FE">
        <w:rPr>
          <w:rFonts w:ascii="Times New Roman" w:eastAsia="Times New Roman" w:hAnsi="Times New Roman" w:cs="Times New Roman"/>
          <w:color w:val="000000"/>
          <w:sz w:val="24"/>
          <w:szCs w:val="24"/>
          <w:lang w:eastAsia="tr-TR"/>
        </w:rPr>
        <w:t>” v</w:t>
      </w:r>
      <w:r w:rsidRPr="00A506FE">
        <w:rPr>
          <w:rFonts w:ascii="Times New Roman" w:eastAsia="Times New Roman" w:hAnsi="Times New Roman" w:cs="Times New Roman"/>
          <w:color w:val="000000"/>
          <w:sz w:val="24"/>
          <w:szCs w:val="24"/>
          <w:lang w:eastAsia="tr-TR"/>
        </w:rPr>
        <w:t>e “Yurtdışı Temsil ve Yeterlik</w:t>
      </w:r>
      <w:r w:rsidR="00D568DB" w:rsidRPr="00A506FE">
        <w:rPr>
          <w:rFonts w:ascii="Times New Roman" w:eastAsia="Times New Roman" w:hAnsi="Times New Roman" w:cs="Times New Roman"/>
          <w:color w:val="000000"/>
          <w:sz w:val="24"/>
          <w:szCs w:val="24"/>
          <w:lang w:eastAsia="tr-TR"/>
        </w:rPr>
        <w:t xml:space="preserve"> Sınavı</w:t>
      </w:r>
      <w:r w:rsidRPr="00A506FE">
        <w:rPr>
          <w:rFonts w:ascii="Times New Roman" w:eastAsia="Times New Roman" w:hAnsi="Times New Roman" w:cs="Times New Roman"/>
          <w:color w:val="000000"/>
          <w:sz w:val="24"/>
          <w:szCs w:val="24"/>
          <w:lang w:eastAsia="tr-TR"/>
        </w:rPr>
        <w:t>” olmak üzere iki aşamalı</w:t>
      </w:r>
      <w:r w:rsidR="003447ED">
        <w:rPr>
          <w:rFonts w:ascii="Times New Roman" w:eastAsia="Times New Roman" w:hAnsi="Times New Roman" w:cs="Times New Roman"/>
          <w:color w:val="000000"/>
          <w:sz w:val="24"/>
          <w:szCs w:val="24"/>
          <w:lang w:eastAsia="tr-TR"/>
        </w:rPr>
        <w:t xml:space="preserve"> yazılı</w:t>
      </w:r>
      <w:r w:rsidRPr="00A506FE">
        <w:rPr>
          <w:rFonts w:ascii="Times New Roman" w:eastAsia="Times New Roman" w:hAnsi="Times New Roman" w:cs="Times New Roman"/>
          <w:color w:val="000000"/>
          <w:sz w:val="24"/>
          <w:szCs w:val="24"/>
          <w:lang w:eastAsia="tr-TR"/>
        </w:rPr>
        <w:t xml:space="preserve"> ve</w:t>
      </w:r>
      <w:r w:rsidR="003447ED">
        <w:rPr>
          <w:rFonts w:ascii="Times New Roman" w:eastAsia="Times New Roman" w:hAnsi="Times New Roman" w:cs="Times New Roman"/>
          <w:color w:val="000000"/>
          <w:sz w:val="24"/>
          <w:szCs w:val="24"/>
          <w:lang w:eastAsia="tr-TR"/>
        </w:rPr>
        <w:t>/veya</w:t>
      </w:r>
      <w:r w:rsidRPr="00A506FE">
        <w:rPr>
          <w:rFonts w:ascii="Times New Roman" w:eastAsia="Times New Roman" w:hAnsi="Times New Roman" w:cs="Times New Roman"/>
          <w:color w:val="000000"/>
          <w:sz w:val="24"/>
          <w:szCs w:val="24"/>
          <w:lang w:eastAsia="tr-TR"/>
        </w:rPr>
        <w:t xml:space="preserve"> sözlü olarak yapılacak</w:t>
      </w:r>
      <w:r w:rsidR="00A506FE">
        <w:rPr>
          <w:rFonts w:ascii="Times New Roman" w:eastAsia="Times New Roman" w:hAnsi="Times New Roman" w:cs="Times New Roman"/>
          <w:color w:val="000000"/>
          <w:sz w:val="24"/>
          <w:szCs w:val="24"/>
          <w:lang w:eastAsia="tr-TR"/>
        </w:rPr>
        <w:t xml:space="preserve">, </w:t>
      </w:r>
      <w:r w:rsidR="00A506FE" w:rsidRPr="00A506FE">
        <w:rPr>
          <w:rFonts w:ascii="Times New Roman" w:eastAsia="Times New Roman" w:hAnsi="Times New Roman" w:cs="Times New Roman"/>
          <w:sz w:val="24"/>
          <w:szCs w:val="24"/>
          <w:lang w:eastAsia="tr-TR"/>
        </w:rPr>
        <w:t xml:space="preserve">başarılı olabilmek için her birinden </w:t>
      </w:r>
      <w:r w:rsidRPr="00A506FE">
        <w:rPr>
          <w:rFonts w:ascii="Times New Roman" w:eastAsia="Times New Roman" w:hAnsi="Times New Roman" w:cs="Times New Roman"/>
          <w:sz w:val="24"/>
          <w:szCs w:val="24"/>
          <w:lang w:eastAsia="tr-TR"/>
        </w:rPr>
        <w:t>yüz tam puan üzerinden en az 70 (yetmiş) puan almak gerek</w:t>
      </w:r>
      <w:r w:rsidR="00D568DB" w:rsidRPr="00A506FE">
        <w:rPr>
          <w:rFonts w:ascii="Times New Roman" w:eastAsia="Times New Roman" w:hAnsi="Times New Roman" w:cs="Times New Roman"/>
          <w:sz w:val="24"/>
          <w:szCs w:val="24"/>
          <w:lang w:eastAsia="tr-TR"/>
        </w:rPr>
        <w:t>ecektir.</w:t>
      </w:r>
    </w:p>
    <w:p w:rsidR="00A506FE" w:rsidRDefault="00A506FE" w:rsidP="000E705B">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D568DB">
        <w:rPr>
          <w:rFonts w:ascii="Times New Roman" w:eastAsia="Times New Roman" w:hAnsi="Times New Roman" w:cs="Times New Roman"/>
          <w:color w:val="000000"/>
          <w:sz w:val="24"/>
          <w:szCs w:val="24"/>
          <w:lang w:eastAsia="tr-TR"/>
        </w:rPr>
        <w:t>Mesleki Ehliyet Sınavı, yurtiçinde</w:t>
      </w:r>
      <w:r w:rsidR="003447ED">
        <w:rPr>
          <w:rFonts w:ascii="Times New Roman" w:eastAsia="Times New Roman" w:hAnsi="Times New Roman" w:cs="Times New Roman"/>
          <w:color w:val="000000"/>
          <w:sz w:val="24"/>
          <w:szCs w:val="24"/>
          <w:lang w:eastAsia="tr-TR"/>
        </w:rPr>
        <w:t xml:space="preserve"> veya ihtiyaç duyulması halinde</w:t>
      </w:r>
      <w:r w:rsidRPr="00D568DB">
        <w:rPr>
          <w:rFonts w:ascii="Times New Roman" w:eastAsia="Times New Roman" w:hAnsi="Times New Roman" w:cs="Times New Roman"/>
          <w:color w:val="000000"/>
          <w:sz w:val="24"/>
          <w:szCs w:val="24"/>
          <w:lang w:eastAsia="tr-TR"/>
        </w:rPr>
        <w:t xml:space="preserve"> yurtdışında yapılacaktır. Sınav tarihi ve yeri, adayların bağlı bulundukları Din Hizmetleri Mü</w:t>
      </w:r>
      <w:r w:rsidR="000F35AA">
        <w:rPr>
          <w:rFonts w:ascii="Times New Roman" w:eastAsia="Times New Roman" w:hAnsi="Times New Roman" w:cs="Times New Roman"/>
          <w:color w:val="000000"/>
          <w:sz w:val="24"/>
          <w:szCs w:val="24"/>
          <w:lang w:eastAsia="tr-TR"/>
        </w:rPr>
        <w:t xml:space="preserve">şavirliklerine/ Ataşeliklerine </w:t>
      </w:r>
      <w:r w:rsidRPr="00D568DB">
        <w:rPr>
          <w:rFonts w:ascii="Times New Roman" w:eastAsia="Times New Roman" w:hAnsi="Times New Roman" w:cs="Times New Roman"/>
          <w:color w:val="000000"/>
          <w:sz w:val="24"/>
          <w:szCs w:val="24"/>
          <w:lang w:eastAsia="tr-TR"/>
        </w:rPr>
        <w:t>yazılı olarak bildirilecektir.</w:t>
      </w:r>
      <w:r w:rsidRPr="00D568DB">
        <w:rPr>
          <w:rFonts w:ascii="Times New Roman" w:eastAsia="Times New Roman" w:hAnsi="Times New Roman" w:cs="Times New Roman"/>
          <w:b/>
          <w:bCs/>
          <w:color w:val="000000"/>
          <w:sz w:val="24"/>
          <w:szCs w:val="24"/>
          <w:lang w:eastAsia="tr-TR"/>
        </w:rPr>
        <w:t xml:space="preserve"> </w:t>
      </w:r>
      <w:r w:rsidRPr="00D568DB">
        <w:rPr>
          <w:rFonts w:ascii="Times New Roman" w:eastAsia="Times New Roman" w:hAnsi="Times New Roman" w:cs="Times New Roman"/>
          <w:color w:val="000000"/>
          <w:sz w:val="24"/>
          <w:szCs w:val="24"/>
          <w:lang w:eastAsia="tr-TR"/>
        </w:rPr>
        <w:t xml:space="preserve">Ayrıca adaylar Başkanlığımız web sayfası </w:t>
      </w:r>
      <w:r w:rsidR="003447ED" w:rsidRPr="003447ED">
        <w:rPr>
          <w:rFonts w:ascii="Times New Roman" w:eastAsia="Times New Roman" w:hAnsi="Times New Roman" w:cs="Times New Roman"/>
          <w:b/>
          <w:color w:val="000000"/>
          <w:sz w:val="24"/>
          <w:szCs w:val="24"/>
          <w:lang w:eastAsia="tr-TR"/>
        </w:rPr>
        <w:t>“</w:t>
      </w:r>
      <w:r w:rsidRPr="003447ED">
        <w:rPr>
          <w:rFonts w:ascii="Times New Roman" w:eastAsia="Times New Roman" w:hAnsi="Times New Roman" w:cs="Times New Roman"/>
          <w:b/>
          <w:color w:val="000000"/>
          <w:sz w:val="24"/>
          <w:szCs w:val="24"/>
          <w:lang w:eastAsia="tr-TR"/>
        </w:rPr>
        <w:t>duyurular</w:t>
      </w:r>
      <w:r w:rsidR="003447ED">
        <w:rPr>
          <w:rFonts w:ascii="Times New Roman" w:eastAsia="Times New Roman" w:hAnsi="Times New Roman" w:cs="Times New Roman"/>
          <w:b/>
          <w:color w:val="000000"/>
          <w:sz w:val="24"/>
          <w:szCs w:val="24"/>
          <w:lang w:eastAsia="tr-TR"/>
        </w:rPr>
        <w:t>”</w:t>
      </w:r>
      <w:r w:rsidRPr="00D568DB">
        <w:rPr>
          <w:rFonts w:ascii="Times New Roman" w:eastAsia="Times New Roman" w:hAnsi="Times New Roman" w:cs="Times New Roman"/>
          <w:color w:val="000000"/>
          <w:sz w:val="24"/>
          <w:szCs w:val="24"/>
          <w:lang w:eastAsia="tr-TR"/>
        </w:rPr>
        <w:t xml:space="preserve"> bölümünden sınav yeri ve tarihini öğrenebileceklerdir.</w:t>
      </w:r>
      <w:r>
        <w:rPr>
          <w:rFonts w:ascii="Times New Roman" w:eastAsia="Calibri" w:hAnsi="Times New Roman" w:cs="Times New Roman"/>
          <w:color w:val="000000"/>
          <w:sz w:val="24"/>
          <w:szCs w:val="24"/>
        </w:rPr>
        <w:t xml:space="preserve"> </w:t>
      </w:r>
    </w:p>
    <w:p w:rsidR="00A506FE" w:rsidRPr="007D42FF" w:rsidRDefault="00A506FE" w:rsidP="000E705B">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C55D9D">
        <w:rPr>
          <w:rFonts w:ascii="Times New Roman" w:eastAsia="Calibri" w:hAnsi="Times New Roman" w:cs="Times New Roman"/>
          <w:color w:val="000000"/>
          <w:sz w:val="24"/>
          <w:szCs w:val="24"/>
        </w:rPr>
        <w:t xml:space="preserve">Mesleki Ehliyet Sınavında başarılı olan adaylar, Bakanlıklararası Ortak Kültür Komisyonunca yapılacak </w:t>
      </w:r>
      <w:r w:rsidR="000F35AA">
        <w:rPr>
          <w:rFonts w:ascii="Times New Roman" w:eastAsia="Calibri" w:hAnsi="Times New Roman" w:cs="Times New Roman"/>
          <w:color w:val="000000"/>
          <w:sz w:val="24"/>
          <w:szCs w:val="24"/>
        </w:rPr>
        <w:t>“</w:t>
      </w:r>
      <w:r w:rsidRPr="00C55D9D">
        <w:rPr>
          <w:rFonts w:ascii="Times New Roman" w:eastAsia="Calibri" w:hAnsi="Times New Roman" w:cs="Times New Roman"/>
          <w:color w:val="000000"/>
          <w:sz w:val="24"/>
          <w:szCs w:val="24"/>
        </w:rPr>
        <w:t>Yurtdışı Temsil ve Yeterlik Sınavına</w:t>
      </w:r>
      <w:r w:rsidR="000F35AA">
        <w:rPr>
          <w:rFonts w:ascii="Times New Roman" w:eastAsia="Calibri" w:hAnsi="Times New Roman" w:cs="Times New Roman"/>
          <w:color w:val="000000"/>
          <w:sz w:val="24"/>
          <w:szCs w:val="24"/>
        </w:rPr>
        <w:t>”</w:t>
      </w:r>
      <w:r w:rsidRPr="00C55D9D">
        <w:rPr>
          <w:rFonts w:ascii="Times New Roman" w:eastAsia="Calibri" w:hAnsi="Times New Roman" w:cs="Times New Roman"/>
          <w:color w:val="000000"/>
          <w:sz w:val="24"/>
          <w:szCs w:val="24"/>
        </w:rPr>
        <w:t xml:space="preserve"> çağrılacaklardır. S</w:t>
      </w:r>
      <w:r w:rsidRPr="00C55D9D">
        <w:rPr>
          <w:rFonts w:ascii="Times New Roman" w:eastAsia="Calibri" w:hAnsi="Times New Roman" w:cs="Times New Roman"/>
          <w:sz w:val="24"/>
          <w:szCs w:val="24"/>
        </w:rPr>
        <w:t xml:space="preserve">ınav tarihi ve yeri, </w:t>
      </w:r>
      <w:r w:rsidRPr="00C55D9D">
        <w:rPr>
          <w:rFonts w:ascii="Times New Roman" w:eastAsia="Calibri" w:hAnsi="Times New Roman" w:cs="Times New Roman"/>
          <w:color w:val="000000"/>
          <w:sz w:val="24"/>
          <w:szCs w:val="24"/>
        </w:rPr>
        <w:t xml:space="preserve">Başkanlığımız web sayfası </w:t>
      </w:r>
      <w:r w:rsidR="003447ED" w:rsidRPr="003447ED">
        <w:rPr>
          <w:rFonts w:ascii="Times New Roman" w:eastAsia="Calibri" w:hAnsi="Times New Roman" w:cs="Times New Roman"/>
          <w:b/>
          <w:color w:val="000000"/>
          <w:sz w:val="24"/>
          <w:szCs w:val="24"/>
        </w:rPr>
        <w:t>“</w:t>
      </w:r>
      <w:r w:rsidRPr="003447ED">
        <w:rPr>
          <w:rFonts w:ascii="Times New Roman" w:eastAsia="Calibri" w:hAnsi="Times New Roman" w:cs="Times New Roman"/>
          <w:b/>
          <w:color w:val="000000"/>
          <w:sz w:val="24"/>
          <w:szCs w:val="24"/>
        </w:rPr>
        <w:t>duyurular</w:t>
      </w:r>
      <w:r w:rsidR="003447ED">
        <w:rPr>
          <w:rFonts w:ascii="Times New Roman" w:eastAsia="Calibri" w:hAnsi="Times New Roman" w:cs="Times New Roman"/>
          <w:b/>
          <w:color w:val="000000"/>
          <w:sz w:val="24"/>
          <w:szCs w:val="24"/>
        </w:rPr>
        <w:t>”</w:t>
      </w:r>
      <w:r w:rsidRPr="00C55D9D">
        <w:rPr>
          <w:rFonts w:ascii="Times New Roman" w:eastAsia="Calibri" w:hAnsi="Times New Roman" w:cs="Times New Roman"/>
          <w:color w:val="000000"/>
          <w:sz w:val="24"/>
          <w:szCs w:val="24"/>
        </w:rPr>
        <w:t xml:space="preserve"> bölümünde</w:t>
      </w:r>
      <w:r w:rsidRPr="00C55D9D">
        <w:rPr>
          <w:rFonts w:ascii="Times New Roman" w:eastAsia="Calibri" w:hAnsi="Times New Roman" w:cs="Times New Roman"/>
          <w:sz w:val="24"/>
          <w:szCs w:val="24"/>
        </w:rPr>
        <w:t xml:space="preserve"> ilan edilecektir.</w:t>
      </w:r>
    </w:p>
    <w:p w:rsidR="007D42FF" w:rsidRPr="00C55D9D" w:rsidRDefault="007D42FF" w:rsidP="0029306F">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D568DB">
        <w:rPr>
          <w:rFonts w:ascii="Times New Roman" w:eastAsia="Times New Roman" w:hAnsi="Times New Roman" w:cs="Times New Roman"/>
          <w:sz w:val="24"/>
          <w:szCs w:val="24"/>
          <w:lang w:eastAsia="tr-TR"/>
        </w:rPr>
        <w:t xml:space="preserve">Adaylar sınava gelirken </w:t>
      </w:r>
      <w:r>
        <w:rPr>
          <w:rFonts w:ascii="Times New Roman" w:eastAsia="Times New Roman" w:hAnsi="Times New Roman" w:cs="Times New Roman"/>
          <w:sz w:val="24"/>
          <w:szCs w:val="24"/>
          <w:lang w:eastAsia="tr-TR"/>
        </w:rPr>
        <w:t>n</w:t>
      </w:r>
      <w:r w:rsidRPr="00D568DB">
        <w:rPr>
          <w:rFonts w:ascii="Times New Roman" w:eastAsia="Times New Roman" w:hAnsi="Times New Roman" w:cs="Times New Roman"/>
          <w:sz w:val="24"/>
          <w:szCs w:val="24"/>
          <w:lang w:eastAsia="tr-TR"/>
        </w:rPr>
        <w:t>üfus cüzdanı</w:t>
      </w:r>
      <w:r w:rsidR="0029306F">
        <w:rPr>
          <w:rFonts w:ascii="Times New Roman" w:eastAsia="Times New Roman" w:hAnsi="Times New Roman" w:cs="Times New Roman"/>
          <w:sz w:val="24"/>
          <w:szCs w:val="24"/>
          <w:lang w:eastAsia="tr-TR"/>
        </w:rPr>
        <w:t xml:space="preserve"> veya pasaport ya da sürücü belgesini</w:t>
      </w:r>
      <w:r w:rsidRPr="00D568DB">
        <w:rPr>
          <w:rFonts w:ascii="Times New Roman" w:eastAsia="Times New Roman" w:hAnsi="Times New Roman" w:cs="Times New Roman"/>
          <w:sz w:val="24"/>
          <w:szCs w:val="24"/>
          <w:lang w:eastAsia="tr-TR"/>
        </w:rPr>
        <w:t xml:space="preserve"> yanlarında bulunduracaklardır.</w:t>
      </w:r>
    </w:p>
    <w:p w:rsidR="00697B89" w:rsidRPr="00697B89" w:rsidRDefault="00D568DB" w:rsidP="000E705B">
      <w:pPr>
        <w:numPr>
          <w:ilvl w:val="0"/>
          <w:numId w:val="17"/>
        </w:num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İ</w:t>
      </w:r>
      <w:r w:rsidR="00697B89" w:rsidRPr="00697B89">
        <w:rPr>
          <w:rFonts w:ascii="Times New Roman" w:eastAsia="Times New Roman" w:hAnsi="Times New Roman" w:cs="Times New Roman"/>
          <w:sz w:val="24"/>
          <w:szCs w:val="24"/>
          <w:lang w:eastAsia="tr-TR"/>
        </w:rPr>
        <w:t xml:space="preserve">lan edilen sınav tarihlerinde sınavlara katılmayan adaylar sınav hakkını kaybetmiş sayılacaktır. </w:t>
      </w:r>
    </w:p>
    <w:p w:rsidR="00D568DB" w:rsidRPr="00D568DB" w:rsidRDefault="00697B89" w:rsidP="000E705B">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rPr>
        <w:t xml:space="preserve">Adaylar sınav sonuçlarını T.C. kimlik numarası veya ilgili ülke kimlik kartı numarası/pasaport numarası ile Başkanlığımız web sayfası </w:t>
      </w:r>
      <w:r w:rsidR="003447ED" w:rsidRPr="003447ED">
        <w:rPr>
          <w:rFonts w:ascii="Times New Roman" w:eastAsia="Calibri" w:hAnsi="Times New Roman" w:cs="Times New Roman"/>
          <w:b/>
          <w:color w:val="000000"/>
          <w:sz w:val="24"/>
        </w:rPr>
        <w:t>“</w:t>
      </w:r>
      <w:r w:rsidRPr="00697B89">
        <w:rPr>
          <w:rFonts w:ascii="Times New Roman" w:eastAsia="Calibri" w:hAnsi="Times New Roman" w:cs="Times New Roman"/>
          <w:b/>
          <w:color w:val="000000"/>
          <w:sz w:val="24"/>
        </w:rPr>
        <w:t>duyurular</w:t>
      </w:r>
      <w:r w:rsidR="003447ED">
        <w:rPr>
          <w:rFonts w:ascii="Times New Roman" w:eastAsia="Calibri" w:hAnsi="Times New Roman" w:cs="Times New Roman"/>
          <w:b/>
          <w:color w:val="000000"/>
          <w:sz w:val="24"/>
        </w:rPr>
        <w:t>”</w:t>
      </w:r>
      <w:r w:rsidRPr="00697B89">
        <w:rPr>
          <w:rFonts w:ascii="Times New Roman" w:eastAsia="Calibri" w:hAnsi="Times New Roman" w:cs="Times New Roman"/>
          <w:color w:val="000000"/>
          <w:sz w:val="24"/>
        </w:rPr>
        <w:t xml:space="preserve"> </w:t>
      </w:r>
      <w:r w:rsidR="00D568DB">
        <w:rPr>
          <w:rFonts w:ascii="Times New Roman" w:eastAsia="Calibri" w:hAnsi="Times New Roman" w:cs="Times New Roman"/>
          <w:color w:val="000000"/>
          <w:sz w:val="24"/>
        </w:rPr>
        <w:t>bölümünden öğrenebileceklerdir.</w:t>
      </w:r>
    </w:p>
    <w:p w:rsidR="00697B89" w:rsidRPr="00697B89" w:rsidRDefault="00697B89" w:rsidP="00697B89">
      <w:pPr>
        <w:tabs>
          <w:tab w:val="left" w:pos="360"/>
        </w:tabs>
        <w:spacing w:after="0" w:line="240" w:lineRule="auto"/>
        <w:ind w:left="360"/>
        <w:contextualSpacing/>
        <w:jc w:val="both"/>
        <w:rPr>
          <w:rFonts w:ascii="Times New Roman" w:eastAsia="Times New Roman" w:hAnsi="Times New Roman" w:cs="Times New Roman"/>
          <w:b/>
          <w:bCs/>
          <w:color w:val="000000"/>
          <w:sz w:val="24"/>
          <w:szCs w:val="24"/>
          <w:lang w:eastAsia="tr-TR"/>
        </w:rPr>
      </w:pPr>
    </w:p>
    <w:p w:rsidR="008E23EF" w:rsidRPr="00697B89" w:rsidRDefault="008E23EF" w:rsidP="008E23EF">
      <w:pPr>
        <w:spacing w:after="0" w:line="240" w:lineRule="auto"/>
        <w:jc w:val="both"/>
        <w:rPr>
          <w:rFonts w:ascii="Times New Roman" w:eastAsia="Calibri" w:hAnsi="Times New Roman" w:cs="Times New Roman"/>
          <w:b/>
          <w:bCs/>
          <w:sz w:val="24"/>
          <w:szCs w:val="24"/>
        </w:rPr>
      </w:pPr>
      <w:r w:rsidRPr="00697B89">
        <w:rPr>
          <w:rFonts w:ascii="Times New Roman" w:eastAsia="Calibri" w:hAnsi="Times New Roman" w:cs="Times New Roman"/>
          <w:b/>
          <w:bCs/>
          <w:sz w:val="24"/>
          <w:szCs w:val="24"/>
        </w:rPr>
        <w:t>V- Sınav Konuları</w:t>
      </w:r>
    </w:p>
    <w:p w:rsidR="008E23EF" w:rsidRPr="00D91D31" w:rsidRDefault="008E23EF" w:rsidP="008E23EF">
      <w:pPr>
        <w:spacing w:after="0" w:line="240" w:lineRule="auto"/>
        <w:jc w:val="both"/>
        <w:rPr>
          <w:rFonts w:ascii="Times New Roman" w:eastAsia="Calibri" w:hAnsi="Times New Roman" w:cs="Times New Roman"/>
          <w:b/>
          <w:bCs/>
          <w:sz w:val="16"/>
          <w:szCs w:val="16"/>
        </w:rPr>
      </w:pPr>
    </w:p>
    <w:p w:rsidR="008E23EF" w:rsidRDefault="000E705B" w:rsidP="008E23EF">
      <w:pPr>
        <w:spacing w:after="0" w:line="240" w:lineRule="auto"/>
        <w:jc w:val="both"/>
        <w:rPr>
          <w:rFonts w:ascii="Times New Roman" w:eastAsia="Calibri" w:hAnsi="Times New Roman" w:cs="Times New Roman"/>
          <w:sz w:val="24"/>
          <w:szCs w:val="24"/>
        </w:rPr>
      </w:pPr>
      <w:r w:rsidRPr="009609FA">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w:t>
      </w:r>
      <w:r w:rsidR="008E23EF" w:rsidRPr="008E23EF">
        <w:rPr>
          <w:rFonts w:ascii="Times New Roman" w:eastAsia="Calibri" w:hAnsi="Times New Roman" w:cs="Times New Roman"/>
          <w:sz w:val="24"/>
          <w:szCs w:val="24"/>
        </w:rPr>
        <w:t>Mesleki Ehliyet Sınavı Konuları</w:t>
      </w:r>
    </w:p>
    <w:p w:rsidR="008E23EF" w:rsidRDefault="000E705B" w:rsidP="008E23EF">
      <w:pPr>
        <w:spacing w:after="0" w:line="240" w:lineRule="auto"/>
        <w:ind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1</w:t>
      </w:r>
      <w:r w:rsidR="008E23EF">
        <w:rPr>
          <w:rFonts w:ascii="Times New Roman" w:eastAsia="Times New Roman" w:hAnsi="Times New Roman" w:cs="Times New Roman"/>
          <w:sz w:val="24"/>
          <w:szCs w:val="24"/>
          <w:lang w:eastAsia="tr-TR"/>
        </w:rPr>
        <w:t xml:space="preserve">) </w:t>
      </w:r>
      <w:r w:rsidR="008E23EF" w:rsidRPr="008E23EF">
        <w:rPr>
          <w:rFonts w:ascii="Times New Roman" w:eastAsia="Times New Roman" w:hAnsi="Times New Roman" w:cs="Times New Roman"/>
          <w:sz w:val="24"/>
          <w:szCs w:val="24"/>
          <w:lang w:eastAsia="tr-TR"/>
        </w:rPr>
        <w:t>Kur’an-ı Kerim, (Yüzünden-40 puan, Ezber-30 puan)</w:t>
      </w:r>
    </w:p>
    <w:p w:rsidR="008E23EF" w:rsidRDefault="000E705B" w:rsidP="008E23EF">
      <w:pPr>
        <w:spacing w:after="0" w:line="240" w:lineRule="auto"/>
        <w:ind w:firstLine="36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2</w:t>
      </w:r>
      <w:r w:rsidR="008E23EF">
        <w:rPr>
          <w:rFonts w:ascii="Times New Roman" w:eastAsia="Calibri" w:hAnsi="Times New Roman" w:cs="Times New Roman"/>
          <w:sz w:val="24"/>
          <w:szCs w:val="24"/>
        </w:rPr>
        <w:t xml:space="preserve">) </w:t>
      </w:r>
      <w:r w:rsidR="008E23EF" w:rsidRPr="008E23EF">
        <w:rPr>
          <w:rFonts w:ascii="Times New Roman" w:eastAsia="Times New Roman" w:hAnsi="Times New Roman" w:cs="Times New Roman"/>
          <w:sz w:val="24"/>
          <w:szCs w:val="24"/>
          <w:lang w:eastAsia="tr-TR"/>
        </w:rPr>
        <w:t>Temel Dini Bilgiler. (Akaid, Fıkıh, Siyer ve Ahlak-30 puan)</w:t>
      </w:r>
    </w:p>
    <w:p w:rsidR="00D32D5A" w:rsidRPr="008E23EF" w:rsidRDefault="00D32D5A" w:rsidP="008E23EF">
      <w:pPr>
        <w:spacing w:after="0" w:line="240" w:lineRule="auto"/>
        <w:ind w:firstLine="360"/>
        <w:jc w:val="both"/>
        <w:rPr>
          <w:rFonts w:ascii="Times New Roman" w:eastAsia="Calibri" w:hAnsi="Times New Roman" w:cs="Times New Roman"/>
          <w:sz w:val="24"/>
          <w:szCs w:val="24"/>
        </w:rPr>
      </w:pPr>
    </w:p>
    <w:p w:rsidR="008E23EF" w:rsidRPr="00D91D31" w:rsidRDefault="008E23EF" w:rsidP="008E23EF">
      <w:pPr>
        <w:spacing w:after="0" w:line="240" w:lineRule="auto"/>
        <w:jc w:val="both"/>
        <w:rPr>
          <w:rFonts w:ascii="Times New Roman" w:eastAsia="Calibri" w:hAnsi="Times New Roman" w:cs="Times New Roman"/>
          <w:sz w:val="8"/>
          <w:szCs w:val="8"/>
        </w:rPr>
      </w:pPr>
    </w:p>
    <w:p w:rsidR="008E23EF" w:rsidRPr="008E23EF" w:rsidRDefault="000E705B" w:rsidP="008E23EF">
      <w:pPr>
        <w:spacing w:after="0" w:line="240" w:lineRule="auto"/>
        <w:jc w:val="both"/>
        <w:rPr>
          <w:rFonts w:ascii="Times New Roman" w:eastAsia="Calibri" w:hAnsi="Times New Roman" w:cs="Times New Roman"/>
          <w:sz w:val="24"/>
          <w:szCs w:val="24"/>
        </w:rPr>
      </w:pPr>
      <w:r w:rsidRPr="009609FA">
        <w:rPr>
          <w:rFonts w:ascii="Times New Roman" w:eastAsia="Calibri" w:hAnsi="Times New Roman" w:cs="Times New Roman"/>
          <w:b/>
          <w:sz w:val="24"/>
          <w:szCs w:val="24"/>
        </w:rPr>
        <w:t>b)</w:t>
      </w:r>
      <w:r w:rsidR="008E23EF" w:rsidRPr="008E23EF">
        <w:rPr>
          <w:rFonts w:ascii="Times New Roman" w:eastAsia="Calibri" w:hAnsi="Times New Roman" w:cs="Times New Roman"/>
          <w:sz w:val="24"/>
          <w:szCs w:val="24"/>
        </w:rPr>
        <w:t xml:space="preserve"> Yurtdışı Temsil ve Yeterlik Sınavı Konuları</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Temsil Kabiliyeti, (40 puan)</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Genel Kültür, (30 puan)</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Türkçeyi Kullanma Becerisi. (30 puan)</w:t>
      </w:r>
    </w:p>
    <w:p w:rsidR="008E23EF" w:rsidRPr="002929D4" w:rsidRDefault="008E23EF"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32"/>
          <w:szCs w:val="32"/>
        </w:rPr>
      </w:pPr>
    </w:p>
    <w:p w:rsidR="009475AC" w:rsidRDefault="009475AC" w:rsidP="008E23EF">
      <w:pPr>
        <w:spacing w:after="0" w:line="240" w:lineRule="auto"/>
        <w:jc w:val="both"/>
        <w:rPr>
          <w:rFonts w:ascii="Times New Roman" w:eastAsia="Calibri" w:hAnsi="Times New Roman" w:cs="Times New Roman"/>
          <w:b/>
          <w:bCs/>
          <w:sz w:val="24"/>
          <w:szCs w:val="24"/>
        </w:rPr>
      </w:pPr>
    </w:p>
    <w:p w:rsidR="009475AC" w:rsidRDefault="009475AC" w:rsidP="008E23EF">
      <w:pPr>
        <w:spacing w:after="0" w:line="240" w:lineRule="auto"/>
        <w:jc w:val="both"/>
        <w:rPr>
          <w:rFonts w:ascii="Times New Roman" w:eastAsia="Calibri" w:hAnsi="Times New Roman" w:cs="Times New Roman"/>
          <w:b/>
          <w:bCs/>
          <w:sz w:val="24"/>
          <w:szCs w:val="24"/>
        </w:rPr>
      </w:pPr>
    </w:p>
    <w:p w:rsidR="009475AC" w:rsidRDefault="009475AC" w:rsidP="008E23EF">
      <w:pPr>
        <w:spacing w:after="0" w:line="240" w:lineRule="auto"/>
        <w:jc w:val="both"/>
        <w:rPr>
          <w:rFonts w:ascii="Times New Roman" w:eastAsia="Calibri" w:hAnsi="Times New Roman" w:cs="Times New Roman"/>
          <w:b/>
          <w:bCs/>
          <w:sz w:val="24"/>
          <w:szCs w:val="24"/>
        </w:rPr>
      </w:pPr>
    </w:p>
    <w:p w:rsidR="008E23EF" w:rsidRPr="00697B89" w:rsidRDefault="008E23EF" w:rsidP="008E23EF">
      <w:pPr>
        <w:spacing w:after="0" w:line="240" w:lineRule="auto"/>
        <w:jc w:val="both"/>
        <w:rPr>
          <w:rFonts w:ascii="Times New Roman" w:eastAsia="Calibri" w:hAnsi="Times New Roman" w:cs="Times New Roman"/>
          <w:b/>
          <w:bCs/>
          <w:sz w:val="24"/>
          <w:szCs w:val="24"/>
        </w:rPr>
      </w:pPr>
      <w:r w:rsidRPr="00697B89">
        <w:rPr>
          <w:rFonts w:ascii="Times New Roman" w:eastAsia="Calibri" w:hAnsi="Times New Roman" w:cs="Times New Roman"/>
          <w:b/>
          <w:bCs/>
          <w:sz w:val="24"/>
          <w:szCs w:val="24"/>
        </w:rPr>
        <w:t>V</w:t>
      </w:r>
      <w:r w:rsidR="002929D4">
        <w:rPr>
          <w:rFonts w:ascii="Times New Roman" w:eastAsia="Calibri" w:hAnsi="Times New Roman" w:cs="Times New Roman"/>
          <w:b/>
          <w:bCs/>
          <w:sz w:val="24"/>
          <w:szCs w:val="24"/>
        </w:rPr>
        <w:t>I</w:t>
      </w:r>
      <w:r w:rsidRPr="00697B89">
        <w:rPr>
          <w:rFonts w:ascii="Times New Roman" w:eastAsia="Calibri" w:hAnsi="Times New Roman" w:cs="Times New Roman"/>
          <w:b/>
          <w:bCs/>
          <w:sz w:val="24"/>
          <w:szCs w:val="24"/>
        </w:rPr>
        <w:t>-</w:t>
      </w:r>
      <w:r w:rsidR="002929D4">
        <w:rPr>
          <w:rFonts w:ascii="Times New Roman" w:eastAsia="Calibri" w:hAnsi="Times New Roman" w:cs="Times New Roman"/>
          <w:b/>
          <w:bCs/>
          <w:sz w:val="24"/>
          <w:szCs w:val="24"/>
        </w:rPr>
        <w:t xml:space="preserve"> </w:t>
      </w:r>
      <w:r w:rsidR="00E102E6">
        <w:rPr>
          <w:rFonts w:ascii="Times New Roman" w:eastAsia="Calibri" w:hAnsi="Times New Roman" w:cs="Times New Roman"/>
          <w:b/>
          <w:bCs/>
          <w:sz w:val="24"/>
          <w:szCs w:val="24"/>
        </w:rPr>
        <w:t xml:space="preserve">Sınav İçin </w:t>
      </w:r>
      <w:r w:rsidRPr="00697B89">
        <w:rPr>
          <w:rFonts w:ascii="Times New Roman" w:eastAsia="Calibri" w:hAnsi="Times New Roman" w:cs="Times New Roman"/>
          <w:b/>
          <w:bCs/>
          <w:sz w:val="24"/>
          <w:szCs w:val="24"/>
        </w:rPr>
        <w:t>Kaynak Eserler</w:t>
      </w:r>
      <w:r w:rsidRPr="00E41B24">
        <w:rPr>
          <w:rFonts w:ascii="Times New Roman" w:eastAsia="Calibri" w:hAnsi="Times New Roman" w:cs="Arial"/>
          <w:color w:val="000000"/>
          <w:sz w:val="24"/>
          <w:szCs w:val="24"/>
        </w:rPr>
        <w:t xml:space="preserve"> </w:t>
      </w:r>
    </w:p>
    <w:p w:rsidR="008E23EF" w:rsidRPr="00E102E6" w:rsidRDefault="008E23EF" w:rsidP="008E23EF">
      <w:pPr>
        <w:spacing w:after="0" w:line="240" w:lineRule="auto"/>
        <w:jc w:val="both"/>
        <w:rPr>
          <w:rFonts w:ascii="Times New Roman" w:eastAsia="Calibri" w:hAnsi="Times New Roman" w:cs="Times New Roman"/>
          <w:b/>
          <w:bCs/>
          <w:sz w:val="20"/>
          <w:szCs w:val="20"/>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3595"/>
        <w:gridCol w:w="4612"/>
      </w:tblGrid>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637B49" w:rsidRDefault="009475AC" w:rsidP="00D91D31">
            <w:pPr>
              <w:spacing w:after="0" w:line="240" w:lineRule="auto"/>
              <w:rPr>
                <w:rFonts w:ascii="Times New Roman" w:eastAsia="Calibri" w:hAnsi="Times New Roman" w:cs="Arial"/>
                <w:b/>
                <w:bCs/>
                <w:sz w:val="20"/>
                <w:szCs w:val="20"/>
              </w:rPr>
            </w:pPr>
            <w:r w:rsidRPr="00637B49">
              <w:rPr>
                <w:rFonts w:ascii="Times New Roman" w:eastAsia="Calibri" w:hAnsi="Times New Roman" w:cs="Arial"/>
                <w:b/>
                <w:bCs/>
                <w:sz w:val="20"/>
                <w:szCs w:val="20"/>
              </w:rPr>
              <w:t>SN</w:t>
            </w:r>
          </w:p>
        </w:tc>
        <w:tc>
          <w:tcPr>
            <w:tcW w:w="3595" w:type="dxa"/>
            <w:vAlign w:val="center"/>
          </w:tcPr>
          <w:p w:rsidR="008E23EF" w:rsidRPr="00D91D31" w:rsidRDefault="009475AC" w:rsidP="009475AC">
            <w:pPr>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w:t>
            </w:r>
            <w:r w:rsidR="008E23EF" w:rsidRPr="00D91D31">
              <w:rPr>
                <w:rFonts w:ascii="Times New Roman" w:eastAsia="Calibri" w:hAnsi="Times New Roman" w:cs="Arial"/>
                <w:b/>
                <w:bCs/>
                <w:sz w:val="20"/>
                <w:szCs w:val="20"/>
              </w:rPr>
              <w:t>KİTAP ADI</w:t>
            </w:r>
          </w:p>
        </w:tc>
        <w:tc>
          <w:tcPr>
            <w:tcW w:w="4612" w:type="dxa"/>
            <w:tcMar>
              <w:top w:w="0" w:type="dxa"/>
              <w:left w:w="108" w:type="dxa"/>
              <w:bottom w:w="0" w:type="dxa"/>
              <w:right w:w="108" w:type="dxa"/>
            </w:tcMar>
            <w:vAlign w:val="center"/>
          </w:tcPr>
          <w:p w:rsidR="008E23EF" w:rsidRPr="00D91D31" w:rsidRDefault="009475AC" w:rsidP="009475AC">
            <w:pPr>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w:t>
            </w:r>
            <w:r w:rsidR="008E23EF" w:rsidRPr="00D91D31">
              <w:rPr>
                <w:rFonts w:ascii="Times New Roman" w:eastAsia="Calibri" w:hAnsi="Times New Roman" w:cs="Arial"/>
                <w:b/>
                <w:bCs/>
                <w:sz w:val="20"/>
                <w:szCs w:val="20"/>
              </w:rPr>
              <w:t>YAZAR ADI (YAYINEVİ)</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1</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Kur’an Yolu Türkçe Meal ve Tefsiri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2</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Tecvidli Kur’an Okuma Rehberi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Davut KAYA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3</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İlmihal I. ve II. Ciltler</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(TDV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4</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Hz. Muhammed ve Evrensel Mesajı</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İbrahim SARIÇAM</w:t>
            </w:r>
            <w:r w:rsidR="00D91D31">
              <w:rPr>
                <w:rFonts w:ascii="Times New Roman" w:eastAsia="Calibri" w:hAnsi="Times New Roman" w:cs="Arial"/>
                <w:sz w:val="20"/>
                <w:szCs w:val="20"/>
              </w:rPr>
              <w:t xml:space="preserve"> </w:t>
            </w:r>
            <w:r w:rsidRPr="00D91D31">
              <w:rPr>
                <w:rFonts w:ascii="Times New Roman" w:eastAsia="Calibri" w:hAnsi="Times New Roman" w:cs="Arial"/>
                <w:sz w:val="20"/>
                <w:szCs w:val="20"/>
              </w:rPr>
              <w:t>(DİB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5</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Hadis Usûlü</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Talat KOÇYİĞİT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6</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Riyazü’s-Sâlihîn</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Ebû Zekeriyya en-Nevevî</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7</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Yaşayan Dünya Dinleri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8</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Tefsir Usûlü</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İsmail CERRAHOĞLU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506"/>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9</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Allah, Din, Ahl</w:t>
            </w:r>
            <w:r w:rsidR="00637B49">
              <w:rPr>
                <w:rFonts w:ascii="Times New Roman" w:eastAsia="Calibri" w:hAnsi="Times New Roman" w:cs="Arial"/>
                <w:sz w:val="20"/>
                <w:szCs w:val="20"/>
              </w:rPr>
              <w:t>ak, Diyanet, Hutbe, İmam-Hatip m</w:t>
            </w:r>
            <w:r w:rsidRPr="00D91D31">
              <w:rPr>
                <w:rFonts w:ascii="Times New Roman" w:eastAsia="Calibri" w:hAnsi="Times New Roman" w:cs="Arial"/>
                <w:sz w:val="20"/>
                <w:szCs w:val="20"/>
              </w:rPr>
              <w:t>addeleri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Diyanet İslam Ansiklopedisi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793"/>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1</w:t>
            </w:r>
            <w:r w:rsidR="00D91D31" w:rsidRPr="00D91D31">
              <w:rPr>
                <w:rFonts w:ascii="Times New Roman" w:eastAsia="Calibri" w:hAnsi="Times New Roman" w:cs="Arial"/>
                <w:sz w:val="20"/>
                <w:szCs w:val="20"/>
              </w:rPr>
              <w:t>0</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633 Sayılı Diyanet İşleri Başkanlığı Kuruluş ve Görevleri Hakkındaki Kanun, Başkanlığın hizmet alanları ve faaliyetleri</w:t>
            </w:r>
          </w:p>
        </w:tc>
        <w:tc>
          <w:tcPr>
            <w:tcW w:w="4612" w:type="dxa"/>
            <w:tcMar>
              <w:top w:w="0" w:type="dxa"/>
              <w:left w:w="108" w:type="dxa"/>
              <w:bottom w:w="0" w:type="dxa"/>
              <w:right w:w="108" w:type="dxa"/>
            </w:tcMar>
            <w:vAlign w:val="center"/>
          </w:tcPr>
          <w:p w:rsidR="008E23EF" w:rsidRPr="00D91D31" w:rsidRDefault="008E23EF" w:rsidP="00F54427">
            <w:pPr>
              <w:spacing w:after="0" w:line="240" w:lineRule="auto"/>
              <w:ind w:left="-108"/>
              <w:jc w:val="center"/>
              <w:rPr>
                <w:rFonts w:ascii="Times New Roman" w:eastAsia="Calibri" w:hAnsi="Times New Roman" w:cs="Arial"/>
                <w:sz w:val="20"/>
                <w:szCs w:val="20"/>
              </w:rPr>
            </w:pPr>
          </w:p>
        </w:tc>
      </w:tr>
    </w:tbl>
    <w:p w:rsidR="00D91D31" w:rsidRDefault="00D91D31"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rsidR="00637B49" w:rsidRPr="00D91D31" w:rsidRDefault="00637B49"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rsidR="00697B89" w:rsidRPr="009475AC" w:rsidRDefault="007D42FF" w:rsidP="00E102E6">
      <w:pPr>
        <w:spacing w:after="0"/>
        <w:rPr>
          <w:rFonts w:asciiTheme="majorBidi" w:eastAsia="Calibri" w:hAnsiTheme="majorBidi" w:cstheme="majorBidi"/>
          <w:b/>
          <w:bCs/>
          <w:color w:val="000000"/>
        </w:rPr>
      </w:pPr>
      <w:r w:rsidRPr="009475AC">
        <w:rPr>
          <w:rFonts w:asciiTheme="majorBidi" w:eastAsia="Calibri" w:hAnsiTheme="majorBidi" w:cstheme="majorBidi"/>
          <w:b/>
          <w:bCs/>
          <w:color w:val="000000"/>
        </w:rPr>
        <w:t>V</w:t>
      </w:r>
      <w:r w:rsidR="00E102E6" w:rsidRPr="009475AC">
        <w:rPr>
          <w:rFonts w:asciiTheme="majorBidi" w:eastAsia="Calibri" w:hAnsiTheme="majorBidi" w:cstheme="majorBidi"/>
          <w:b/>
          <w:bCs/>
          <w:color w:val="000000"/>
        </w:rPr>
        <w:t>II</w:t>
      </w:r>
      <w:r w:rsidR="00697B89" w:rsidRPr="009475AC">
        <w:rPr>
          <w:rFonts w:asciiTheme="majorBidi" w:eastAsia="Calibri" w:hAnsiTheme="majorBidi" w:cstheme="majorBidi"/>
          <w:b/>
          <w:bCs/>
          <w:color w:val="000000"/>
        </w:rPr>
        <w:t>- Atama İşlemleri</w:t>
      </w:r>
    </w:p>
    <w:p w:rsidR="007D42FF" w:rsidRPr="00637B49" w:rsidRDefault="007D42FF" w:rsidP="00697B89">
      <w:pPr>
        <w:tabs>
          <w:tab w:val="left" w:pos="357"/>
          <w:tab w:val="left" w:pos="720"/>
          <w:tab w:val="left" w:pos="900"/>
          <w:tab w:val="left" w:pos="1080"/>
        </w:tabs>
        <w:spacing w:after="0" w:line="240" w:lineRule="auto"/>
        <w:jc w:val="both"/>
        <w:rPr>
          <w:rFonts w:asciiTheme="majorBidi" w:eastAsia="Calibri" w:hAnsiTheme="majorBidi" w:cstheme="majorBidi"/>
          <w:b/>
          <w:bCs/>
          <w:color w:val="000000"/>
          <w:sz w:val="16"/>
          <w:szCs w:val="16"/>
        </w:rPr>
      </w:pP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lang w:eastAsia="tr-TR"/>
        </w:rPr>
        <w:t xml:space="preserve">Atamalar, Yurtdışı Temsil ve Yeterlik Sınavında başarılı olan adaylar arasından en yüksek puandan başlanarak başarı sırasına göre ilan edilen kadro sayısınca yapılacak olup sınavı kazanan adaylar </w:t>
      </w:r>
      <w:r w:rsidR="00637B49">
        <w:rPr>
          <w:rFonts w:asciiTheme="majorBidi" w:eastAsia="Times New Roman" w:hAnsiTheme="majorBidi" w:cstheme="majorBidi"/>
          <w:lang w:eastAsia="tr-TR"/>
        </w:rPr>
        <w:t>“Yurtdışı Sözleşmeli P</w:t>
      </w:r>
      <w:r w:rsidRPr="009475AC">
        <w:rPr>
          <w:rFonts w:asciiTheme="majorBidi" w:eastAsia="Times New Roman" w:hAnsiTheme="majorBidi" w:cstheme="majorBidi"/>
          <w:lang w:eastAsia="tr-TR"/>
        </w:rPr>
        <w:t xml:space="preserve">ersonel </w:t>
      </w:r>
      <w:r w:rsidR="00637B49">
        <w:rPr>
          <w:rFonts w:asciiTheme="majorBidi" w:eastAsia="Times New Roman" w:hAnsiTheme="majorBidi" w:cstheme="majorBidi"/>
          <w:lang w:eastAsia="tr-TR"/>
        </w:rPr>
        <w:t>(Din G</w:t>
      </w:r>
      <w:r w:rsidRPr="009475AC">
        <w:rPr>
          <w:rFonts w:asciiTheme="majorBidi" w:eastAsia="Times New Roman" w:hAnsiTheme="majorBidi" w:cstheme="majorBidi"/>
          <w:lang w:eastAsia="tr-TR"/>
        </w:rPr>
        <w:t>örevlisi)</w:t>
      </w:r>
      <w:r w:rsidR="00637B49">
        <w:rPr>
          <w:rFonts w:asciiTheme="majorBidi" w:eastAsia="Times New Roman" w:hAnsiTheme="majorBidi" w:cstheme="majorBidi"/>
          <w:lang w:eastAsia="tr-TR"/>
        </w:rPr>
        <w:t>”</w:t>
      </w:r>
      <w:r w:rsidRPr="009475AC">
        <w:rPr>
          <w:rFonts w:asciiTheme="majorBidi" w:eastAsia="Times New Roman" w:hAnsiTheme="majorBidi" w:cstheme="majorBidi"/>
          <w:lang w:eastAsia="tr-TR"/>
        </w:rPr>
        <w:t xml:space="preserve"> statüsünde istihdam edileceklerdir.</w:t>
      </w:r>
      <w:r w:rsidRPr="009475AC">
        <w:rPr>
          <w:rFonts w:asciiTheme="majorBidi" w:eastAsia="Times New Roman" w:hAnsiTheme="majorBidi" w:cstheme="majorBidi"/>
          <w:color w:val="000000"/>
          <w:lang w:eastAsia="tr-TR"/>
        </w:rPr>
        <w:t xml:space="preserve"> </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Sözleşme süresi bir yıl olup, mali yıl ile sınırlı olacaktır. Üç aylık deneme süresi sonunda başarısız bulunanları</w:t>
      </w:r>
      <w:r w:rsidR="009609FA" w:rsidRPr="009475AC">
        <w:rPr>
          <w:rFonts w:asciiTheme="majorBidi" w:eastAsia="Times New Roman" w:hAnsiTheme="majorBidi" w:cstheme="majorBidi"/>
          <w:color w:val="000000"/>
          <w:lang w:eastAsia="tr-TR"/>
        </w:rPr>
        <w:t>n sözleşmeleri feshedilecektir.</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 xml:space="preserve">Görevlerinde başarılı olmaları halinde bu süre her defasında birer yılı geçmemek üzere ihtiyaca göre uzatılabilecektir. </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lang w:eastAsia="tr-TR"/>
        </w:rPr>
        <w:t>Atamalar, Ek-</w:t>
      </w:r>
      <w:r w:rsidR="003447ED">
        <w:rPr>
          <w:rFonts w:asciiTheme="majorBidi" w:eastAsia="Times New Roman" w:hAnsiTheme="majorBidi" w:cstheme="majorBidi"/>
          <w:lang w:eastAsia="tr-TR"/>
        </w:rPr>
        <w:t>4</w:t>
      </w:r>
      <w:r w:rsidRPr="009475AC">
        <w:rPr>
          <w:rFonts w:asciiTheme="majorBidi" w:eastAsia="Times New Roman" w:hAnsiTheme="majorBidi" w:cstheme="majorBidi"/>
          <w:lang w:eastAsia="tr-TR"/>
        </w:rPr>
        <w:t xml:space="preserve"> listede belirtilen ülkelere </w:t>
      </w:r>
      <w:r w:rsidRPr="009475AC">
        <w:rPr>
          <w:rFonts w:asciiTheme="majorBidi" w:eastAsia="Times New Roman" w:hAnsiTheme="majorBidi" w:cstheme="majorBidi"/>
          <w:color w:val="000000"/>
          <w:lang w:eastAsia="tr-TR"/>
        </w:rPr>
        <w:t>yapılacaktır.</w:t>
      </w:r>
    </w:p>
    <w:p w:rsidR="00A14E60"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Sınavlarda başarılı olan adayların atanacağı ülkeler ve görev yerleri, hizmetin gereğine ve bölgelerinin ihtiyaçlarına göre Diyanet İşleri Başkanlığınca belirlenecektir.</w:t>
      </w:r>
    </w:p>
    <w:p w:rsidR="00697B89" w:rsidRPr="00637B49" w:rsidRDefault="00697B89" w:rsidP="00637B49">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Bakanlıklararası Ortak Kültür Komisyonu, olumsuz davranışları ve başarısızlıkları tespit edilen din görevlilerinin, sürelerine bakılmaksızın görevlerine son ver</w:t>
      </w:r>
      <w:r w:rsidR="00F743E8" w:rsidRPr="009475AC">
        <w:rPr>
          <w:rFonts w:asciiTheme="majorBidi" w:eastAsia="Times New Roman" w:hAnsiTheme="majorBidi" w:cstheme="majorBidi"/>
          <w:color w:val="000000"/>
          <w:lang w:eastAsia="tr-TR"/>
        </w:rPr>
        <w:t>meye yetkilidir</w:t>
      </w:r>
      <w:r w:rsidRPr="009475AC">
        <w:rPr>
          <w:rFonts w:asciiTheme="majorBidi" w:eastAsia="Times New Roman" w:hAnsiTheme="majorBidi" w:cstheme="majorBidi"/>
          <w:color w:val="000000"/>
          <w:lang w:eastAsia="tr-TR"/>
        </w:rPr>
        <w:t>.</w:t>
      </w:r>
    </w:p>
    <w:p w:rsidR="00637B49" w:rsidRDefault="00637B49" w:rsidP="00697B89">
      <w:pPr>
        <w:tabs>
          <w:tab w:val="left" w:pos="357"/>
          <w:tab w:val="left" w:pos="720"/>
          <w:tab w:val="left" w:pos="900"/>
          <w:tab w:val="left" w:pos="1080"/>
        </w:tabs>
        <w:spacing w:after="0" w:line="240" w:lineRule="auto"/>
        <w:jc w:val="both"/>
        <w:rPr>
          <w:rFonts w:asciiTheme="majorBidi" w:eastAsia="Calibri" w:hAnsiTheme="majorBidi" w:cstheme="majorBidi"/>
          <w:b/>
          <w:bCs/>
          <w:color w:val="000000"/>
        </w:rPr>
      </w:pPr>
    </w:p>
    <w:p w:rsidR="00A14E60" w:rsidRDefault="00A14E60" w:rsidP="00637B49">
      <w:pPr>
        <w:tabs>
          <w:tab w:val="left" w:pos="357"/>
          <w:tab w:val="left" w:pos="720"/>
          <w:tab w:val="left" w:pos="900"/>
          <w:tab w:val="left" w:pos="1080"/>
        </w:tabs>
        <w:spacing w:after="0" w:line="240" w:lineRule="auto"/>
        <w:jc w:val="both"/>
        <w:rPr>
          <w:rFonts w:asciiTheme="majorBidi" w:eastAsia="Calibri" w:hAnsiTheme="majorBidi" w:cstheme="majorBidi"/>
          <w:b/>
          <w:bCs/>
          <w:color w:val="000000"/>
        </w:rPr>
      </w:pPr>
      <w:r w:rsidRPr="009475AC">
        <w:rPr>
          <w:rFonts w:asciiTheme="majorBidi" w:eastAsia="Calibri" w:hAnsiTheme="majorBidi" w:cstheme="majorBidi"/>
          <w:b/>
          <w:bCs/>
          <w:color w:val="000000"/>
        </w:rPr>
        <w:t>VIII</w:t>
      </w:r>
      <w:r w:rsidR="00697B89" w:rsidRPr="009475AC">
        <w:rPr>
          <w:rFonts w:asciiTheme="majorBidi" w:eastAsia="Calibri" w:hAnsiTheme="majorBidi" w:cstheme="majorBidi"/>
          <w:b/>
          <w:bCs/>
          <w:color w:val="000000"/>
        </w:rPr>
        <w:t>- Diğer Hususlar</w:t>
      </w:r>
    </w:p>
    <w:p w:rsidR="00637B49" w:rsidRPr="00637B49" w:rsidRDefault="00637B49" w:rsidP="00637B49">
      <w:pPr>
        <w:tabs>
          <w:tab w:val="left" w:pos="357"/>
          <w:tab w:val="left" w:pos="720"/>
          <w:tab w:val="left" w:pos="900"/>
          <w:tab w:val="left" w:pos="1080"/>
        </w:tabs>
        <w:spacing w:after="0" w:line="240" w:lineRule="auto"/>
        <w:jc w:val="both"/>
        <w:rPr>
          <w:rFonts w:asciiTheme="majorBidi" w:eastAsia="Calibri" w:hAnsiTheme="majorBidi" w:cstheme="majorBidi"/>
          <w:b/>
          <w:bCs/>
          <w:color w:val="000000"/>
          <w:sz w:val="16"/>
          <w:szCs w:val="16"/>
        </w:rPr>
      </w:pP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Sınav öncesi, sonrası ve atama sürecindeki işlemlerde gerçeğe aykırı beyanda bulunduğu tespit edilen adayların başvuru ve sınavları geçersiz sayılacağı gibi görev</w:t>
      </w:r>
      <w:r w:rsidR="00637B49">
        <w:rPr>
          <w:rFonts w:asciiTheme="majorBidi" w:eastAsia="Times New Roman" w:hAnsiTheme="majorBidi" w:cstheme="majorBidi"/>
          <w:lang w:eastAsia="tr-TR"/>
        </w:rPr>
        <w:t>e başlamış olsa</w:t>
      </w:r>
      <w:r w:rsidRPr="009475AC">
        <w:rPr>
          <w:rFonts w:asciiTheme="majorBidi" w:eastAsia="Times New Roman" w:hAnsiTheme="majorBidi" w:cstheme="majorBidi"/>
          <w:lang w:eastAsia="tr-TR"/>
        </w:rPr>
        <w:t>lar dahi görevleriyle ilişikleri kesilecektir.</w:t>
      </w: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Bu duyurudaki şartlar, sadece bu sınav ve bu sınava bağlı atamalar ile ilgilidir. Bundan sonraki sınav ve atamalar için müktesep teşkil etmez.</w:t>
      </w: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 xml:space="preserve">Sınav ve sonuçları ile ilgili </w:t>
      </w:r>
      <w:r w:rsidRPr="009475AC">
        <w:rPr>
          <w:rFonts w:asciiTheme="majorBidi" w:eastAsia="Times New Roman" w:hAnsiTheme="majorBidi" w:cstheme="majorBidi"/>
          <w:color w:val="000000"/>
          <w:lang w:eastAsia="tr-TR"/>
        </w:rPr>
        <w:t xml:space="preserve">Başkanlığımız web sayfası </w:t>
      </w:r>
      <w:r w:rsidR="003447ED" w:rsidRPr="003447ED">
        <w:rPr>
          <w:rFonts w:asciiTheme="majorBidi" w:eastAsia="Times New Roman" w:hAnsiTheme="majorBidi" w:cstheme="majorBidi"/>
          <w:b/>
          <w:color w:val="000000"/>
          <w:lang w:eastAsia="tr-TR"/>
        </w:rPr>
        <w:t>“</w:t>
      </w:r>
      <w:r w:rsidRPr="003447ED">
        <w:rPr>
          <w:rFonts w:asciiTheme="majorBidi" w:eastAsia="Times New Roman" w:hAnsiTheme="majorBidi" w:cstheme="majorBidi"/>
          <w:b/>
          <w:color w:val="000000"/>
          <w:lang w:eastAsia="tr-TR"/>
        </w:rPr>
        <w:t>duyurular</w:t>
      </w:r>
      <w:r w:rsidR="003447ED" w:rsidRPr="003447ED">
        <w:rPr>
          <w:rFonts w:asciiTheme="majorBidi" w:eastAsia="Times New Roman" w:hAnsiTheme="majorBidi" w:cstheme="majorBidi"/>
          <w:b/>
          <w:color w:val="000000"/>
          <w:lang w:eastAsia="tr-TR"/>
        </w:rPr>
        <w:t>”</w:t>
      </w:r>
      <w:r w:rsidRPr="009475AC">
        <w:rPr>
          <w:rFonts w:asciiTheme="majorBidi" w:eastAsia="Times New Roman" w:hAnsiTheme="majorBidi" w:cstheme="majorBidi"/>
          <w:color w:val="000000"/>
          <w:lang w:eastAsia="tr-TR"/>
        </w:rPr>
        <w:t xml:space="preserve"> bölümünde</w:t>
      </w:r>
      <w:r w:rsidRPr="009475AC">
        <w:rPr>
          <w:rFonts w:asciiTheme="majorBidi" w:eastAsia="Times New Roman" w:hAnsiTheme="majorBidi" w:cstheme="majorBidi"/>
          <w:lang w:eastAsia="tr-TR"/>
        </w:rPr>
        <w:t xml:space="preserve"> yapılan tüm duyurular </w:t>
      </w:r>
      <w:r w:rsidR="00ED56E8" w:rsidRPr="009475AC">
        <w:rPr>
          <w:rFonts w:asciiTheme="majorBidi" w:eastAsia="Times New Roman" w:hAnsiTheme="majorBidi" w:cstheme="majorBidi"/>
          <w:lang w:eastAsia="tr-TR"/>
        </w:rPr>
        <w:t xml:space="preserve">adaylara </w:t>
      </w:r>
      <w:r w:rsidRPr="009475AC">
        <w:rPr>
          <w:rFonts w:asciiTheme="majorBidi" w:eastAsia="Times New Roman" w:hAnsiTheme="majorBidi" w:cstheme="majorBidi"/>
          <w:lang w:eastAsia="tr-TR"/>
        </w:rPr>
        <w:t xml:space="preserve">tebligat </w:t>
      </w:r>
      <w:r w:rsidR="00ED56E8" w:rsidRPr="009475AC">
        <w:rPr>
          <w:rFonts w:asciiTheme="majorBidi" w:eastAsia="Times New Roman" w:hAnsiTheme="majorBidi" w:cstheme="majorBidi"/>
          <w:lang w:eastAsia="tr-TR"/>
        </w:rPr>
        <w:t xml:space="preserve">yapılmış </w:t>
      </w:r>
      <w:r w:rsidRPr="009475AC">
        <w:rPr>
          <w:rFonts w:asciiTheme="majorBidi" w:eastAsia="Times New Roman" w:hAnsiTheme="majorBidi" w:cstheme="majorBidi"/>
          <w:lang w:eastAsia="tr-TR"/>
        </w:rPr>
        <w:t>sayılacak</w:t>
      </w:r>
      <w:r w:rsidR="00ED56E8" w:rsidRPr="009475AC">
        <w:rPr>
          <w:rFonts w:asciiTheme="majorBidi" w:eastAsia="Times New Roman" w:hAnsiTheme="majorBidi" w:cstheme="majorBidi"/>
          <w:lang w:eastAsia="tr-TR"/>
        </w:rPr>
        <w:t xml:space="preserve"> ve </w:t>
      </w:r>
      <w:r w:rsidRPr="009475AC">
        <w:rPr>
          <w:rFonts w:asciiTheme="majorBidi" w:eastAsia="Times New Roman" w:hAnsiTheme="majorBidi" w:cstheme="majorBidi"/>
          <w:lang w:eastAsia="tr-TR"/>
        </w:rPr>
        <w:t xml:space="preserve">ayrıca yazılı </w:t>
      </w:r>
      <w:r w:rsidR="00ED56E8" w:rsidRPr="009475AC">
        <w:rPr>
          <w:rFonts w:asciiTheme="majorBidi" w:eastAsia="Times New Roman" w:hAnsiTheme="majorBidi" w:cstheme="majorBidi"/>
          <w:lang w:eastAsia="tr-TR"/>
        </w:rPr>
        <w:t xml:space="preserve">bir </w:t>
      </w:r>
      <w:r w:rsidRPr="009475AC">
        <w:rPr>
          <w:rFonts w:asciiTheme="majorBidi" w:eastAsia="Times New Roman" w:hAnsiTheme="majorBidi" w:cstheme="majorBidi"/>
          <w:lang w:eastAsia="tr-TR"/>
        </w:rPr>
        <w:t>tebligat yapılmayacaktır.</w:t>
      </w:r>
    </w:p>
    <w:p w:rsidR="00A14E60" w:rsidRPr="009475AC" w:rsidRDefault="00A14E60" w:rsidP="00697B89">
      <w:pPr>
        <w:spacing w:after="0" w:line="240" w:lineRule="auto"/>
        <w:jc w:val="both"/>
        <w:rPr>
          <w:rFonts w:asciiTheme="majorBidi" w:eastAsia="Calibri" w:hAnsiTheme="majorBidi" w:cstheme="majorBidi"/>
          <w:b/>
          <w:bCs/>
          <w:sz w:val="16"/>
          <w:szCs w:val="16"/>
        </w:rPr>
      </w:pPr>
    </w:p>
    <w:p w:rsidR="00697B89" w:rsidRPr="009475AC" w:rsidRDefault="00697B89" w:rsidP="00697B89">
      <w:pPr>
        <w:spacing w:after="0" w:line="240" w:lineRule="auto"/>
        <w:jc w:val="both"/>
        <w:rPr>
          <w:rFonts w:asciiTheme="majorBidi" w:eastAsia="Calibri" w:hAnsiTheme="majorBidi" w:cstheme="majorBidi"/>
          <w:b/>
          <w:bCs/>
        </w:rPr>
      </w:pPr>
      <w:r w:rsidRPr="009475AC">
        <w:rPr>
          <w:rFonts w:asciiTheme="majorBidi" w:eastAsia="Calibri" w:hAnsiTheme="majorBidi" w:cstheme="majorBidi"/>
          <w:b/>
          <w:bCs/>
        </w:rPr>
        <w:t>I</w:t>
      </w:r>
      <w:r w:rsidR="00A14E60" w:rsidRPr="009475AC">
        <w:rPr>
          <w:rFonts w:asciiTheme="majorBidi" w:eastAsia="Calibri" w:hAnsiTheme="majorBidi" w:cstheme="majorBidi"/>
          <w:b/>
          <w:bCs/>
        </w:rPr>
        <w:t>X</w:t>
      </w:r>
      <w:r w:rsidRPr="009475AC">
        <w:rPr>
          <w:rFonts w:asciiTheme="majorBidi" w:eastAsia="Calibri" w:hAnsiTheme="majorBidi" w:cstheme="majorBidi"/>
          <w:b/>
          <w:bCs/>
        </w:rPr>
        <w:t>- İletişim</w:t>
      </w:r>
    </w:p>
    <w:p w:rsidR="00A14E60" w:rsidRPr="009475AC" w:rsidRDefault="00697B89" w:rsidP="00A14E60">
      <w:pPr>
        <w:tabs>
          <w:tab w:val="left" w:pos="1701"/>
          <w:tab w:val="left" w:pos="1985"/>
        </w:tabs>
        <w:spacing w:after="0" w:line="240" w:lineRule="auto"/>
        <w:jc w:val="both"/>
        <w:rPr>
          <w:rFonts w:asciiTheme="majorBidi" w:eastAsia="Calibri" w:hAnsiTheme="majorBidi" w:cstheme="majorBidi"/>
          <w:b/>
          <w:bCs/>
        </w:rPr>
      </w:pPr>
      <w:r w:rsidRPr="009475AC">
        <w:rPr>
          <w:rFonts w:asciiTheme="majorBidi" w:eastAsia="Calibri" w:hAnsiTheme="majorBidi" w:cstheme="majorBidi"/>
        </w:rPr>
        <w:t>Yazışma adresi</w:t>
      </w:r>
      <w:r w:rsidR="00A14E60" w:rsidRPr="009475AC">
        <w:rPr>
          <w:rFonts w:asciiTheme="majorBidi" w:eastAsia="Calibri" w:hAnsiTheme="majorBidi" w:cstheme="majorBidi"/>
        </w:rPr>
        <w:tab/>
      </w:r>
      <w:r w:rsidRPr="009475AC">
        <w:rPr>
          <w:rFonts w:asciiTheme="majorBidi" w:eastAsia="Calibri" w:hAnsiTheme="majorBidi" w:cstheme="majorBidi"/>
        </w:rPr>
        <w:t>:</w:t>
      </w:r>
      <w:r w:rsidR="00A14E60" w:rsidRPr="009475AC">
        <w:rPr>
          <w:rFonts w:asciiTheme="majorBidi" w:eastAsia="Calibri" w:hAnsiTheme="majorBidi" w:cstheme="majorBidi"/>
        </w:rPr>
        <w:tab/>
      </w:r>
      <w:r w:rsidR="00A14E60" w:rsidRPr="009475AC">
        <w:rPr>
          <w:rFonts w:asciiTheme="majorBidi" w:eastAsia="Calibri" w:hAnsiTheme="majorBidi" w:cstheme="majorBidi"/>
          <w:b/>
          <w:bCs/>
        </w:rPr>
        <w:t>Diyanet İşleri Başkanlığı</w:t>
      </w:r>
    </w:p>
    <w:p w:rsidR="00697B89" w:rsidRPr="009475AC" w:rsidRDefault="00A14E60" w:rsidP="00A14E60">
      <w:pPr>
        <w:tabs>
          <w:tab w:val="left" w:pos="1701"/>
          <w:tab w:val="left" w:pos="1985"/>
        </w:tabs>
        <w:spacing w:after="0" w:line="240" w:lineRule="auto"/>
        <w:jc w:val="both"/>
        <w:rPr>
          <w:rFonts w:asciiTheme="majorBidi" w:eastAsia="Calibri" w:hAnsiTheme="majorBidi" w:cstheme="majorBidi"/>
          <w:b/>
          <w:bCs/>
        </w:rPr>
      </w:pPr>
      <w:r w:rsidRPr="009475AC">
        <w:rPr>
          <w:rFonts w:asciiTheme="majorBidi" w:eastAsia="Calibri" w:hAnsiTheme="majorBidi" w:cstheme="majorBidi"/>
          <w:b/>
          <w:bCs/>
        </w:rPr>
        <w:tab/>
        <w:t xml:space="preserve">  </w:t>
      </w:r>
      <w:r w:rsidRPr="009475AC">
        <w:rPr>
          <w:rFonts w:asciiTheme="majorBidi" w:eastAsia="Calibri" w:hAnsiTheme="majorBidi" w:cstheme="majorBidi"/>
          <w:b/>
          <w:bCs/>
        </w:rPr>
        <w:tab/>
      </w:r>
      <w:r w:rsidR="00697B89" w:rsidRPr="009475AC">
        <w:rPr>
          <w:rFonts w:asciiTheme="majorBidi" w:eastAsia="Calibri" w:hAnsiTheme="majorBidi" w:cstheme="majorBidi"/>
          <w:b/>
          <w:bCs/>
        </w:rPr>
        <w:t>Dış İlişkiler Genel Müdürlüğü</w:t>
      </w:r>
    </w:p>
    <w:p w:rsidR="00A14E60" w:rsidRPr="009475AC" w:rsidRDefault="00697B89" w:rsidP="00F070C4">
      <w:pPr>
        <w:tabs>
          <w:tab w:val="left" w:pos="1701"/>
          <w:tab w:val="left" w:pos="1985"/>
        </w:tabs>
        <w:spacing w:after="0" w:line="240" w:lineRule="auto"/>
        <w:ind w:left="709" w:firstLine="709"/>
        <w:jc w:val="both"/>
        <w:rPr>
          <w:rFonts w:asciiTheme="majorBidi" w:eastAsia="Calibri" w:hAnsiTheme="majorBidi" w:cstheme="majorBidi"/>
          <w:b/>
          <w:bCs/>
        </w:rPr>
      </w:pPr>
      <w:r w:rsidRPr="009475AC">
        <w:rPr>
          <w:rFonts w:asciiTheme="majorBidi" w:eastAsia="Calibri" w:hAnsiTheme="majorBidi" w:cstheme="majorBidi"/>
        </w:rPr>
        <w:t xml:space="preserve">      </w:t>
      </w:r>
      <w:r w:rsidR="00A14E60" w:rsidRPr="009475AC">
        <w:rPr>
          <w:rFonts w:asciiTheme="majorBidi" w:eastAsia="Calibri" w:hAnsiTheme="majorBidi" w:cstheme="majorBidi"/>
        </w:rPr>
        <w:t xml:space="preserve"> </w:t>
      </w:r>
      <w:r w:rsidR="00A14E60" w:rsidRPr="009475AC">
        <w:rPr>
          <w:rFonts w:asciiTheme="majorBidi" w:eastAsia="Calibri" w:hAnsiTheme="majorBidi" w:cstheme="majorBidi"/>
        </w:rPr>
        <w:tab/>
      </w:r>
      <w:r w:rsidRPr="009475AC">
        <w:rPr>
          <w:rFonts w:asciiTheme="majorBidi" w:eastAsia="Calibri" w:hAnsiTheme="majorBidi" w:cstheme="majorBidi"/>
          <w:b/>
          <w:bCs/>
        </w:rPr>
        <w:t>Üniversitele</w:t>
      </w:r>
      <w:r w:rsidR="00A14E60" w:rsidRPr="009475AC">
        <w:rPr>
          <w:rFonts w:asciiTheme="majorBidi" w:eastAsia="Calibri" w:hAnsiTheme="majorBidi" w:cstheme="majorBidi"/>
          <w:b/>
          <w:bCs/>
        </w:rPr>
        <w:t>r Mah</w:t>
      </w:r>
      <w:r w:rsidR="00F070C4" w:rsidRPr="009475AC">
        <w:rPr>
          <w:rFonts w:asciiTheme="majorBidi" w:eastAsia="Calibri" w:hAnsiTheme="majorBidi" w:cstheme="majorBidi"/>
          <w:b/>
          <w:bCs/>
        </w:rPr>
        <w:t>allesi</w:t>
      </w:r>
      <w:r w:rsidR="00A14E60" w:rsidRPr="009475AC">
        <w:rPr>
          <w:rFonts w:asciiTheme="majorBidi" w:eastAsia="Calibri" w:hAnsiTheme="majorBidi" w:cstheme="majorBidi"/>
          <w:b/>
          <w:bCs/>
        </w:rPr>
        <w:t xml:space="preserve"> Dumlupınar B</w:t>
      </w:r>
      <w:r w:rsidR="00F070C4" w:rsidRPr="009475AC">
        <w:rPr>
          <w:rFonts w:asciiTheme="majorBidi" w:eastAsia="Calibri" w:hAnsiTheme="majorBidi" w:cstheme="majorBidi"/>
          <w:b/>
          <w:bCs/>
        </w:rPr>
        <w:t>u</w:t>
      </w:r>
      <w:r w:rsidR="00A14E60" w:rsidRPr="009475AC">
        <w:rPr>
          <w:rFonts w:asciiTheme="majorBidi" w:eastAsia="Calibri" w:hAnsiTheme="majorBidi" w:cstheme="majorBidi"/>
          <w:b/>
          <w:bCs/>
        </w:rPr>
        <w:t>lv</w:t>
      </w:r>
      <w:r w:rsidR="00F070C4" w:rsidRPr="009475AC">
        <w:rPr>
          <w:rFonts w:asciiTheme="majorBidi" w:eastAsia="Calibri" w:hAnsiTheme="majorBidi" w:cstheme="majorBidi"/>
          <w:b/>
          <w:bCs/>
        </w:rPr>
        <w:t>arı</w:t>
      </w:r>
      <w:r w:rsidR="00A14E60" w:rsidRPr="009475AC">
        <w:rPr>
          <w:rFonts w:asciiTheme="majorBidi" w:eastAsia="Calibri" w:hAnsiTheme="majorBidi" w:cstheme="majorBidi"/>
          <w:b/>
          <w:bCs/>
        </w:rPr>
        <w:t xml:space="preserve"> No:</w:t>
      </w:r>
      <w:r w:rsidR="00F070C4"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147/A</w:t>
      </w:r>
    </w:p>
    <w:p w:rsidR="00697B89" w:rsidRPr="009475AC" w:rsidRDefault="00A14E60" w:rsidP="00A14E60">
      <w:pPr>
        <w:tabs>
          <w:tab w:val="left" w:pos="1701"/>
          <w:tab w:val="left" w:pos="1985"/>
        </w:tabs>
        <w:spacing w:after="0" w:line="240" w:lineRule="auto"/>
        <w:ind w:left="709" w:firstLine="709"/>
        <w:jc w:val="both"/>
        <w:rPr>
          <w:rFonts w:asciiTheme="majorBidi" w:eastAsia="Calibri" w:hAnsiTheme="majorBidi" w:cstheme="majorBidi"/>
          <w:b/>
          <w:bCs/>
        </w:rPr>
      </w:pPr>
      <w:r w:rsidRPr="009475AC">
        <w:rPr>
          <w:rFonts w:asciiTheme="majorBidi" w:eastAsia="Calibri" w:hAnsiTheme="majorBidi" w:cstheme="majorBidi"/>
        </w:rPr>
        <w:tab/>
        <w:t xml:space="preserve">   </w:t>
      </w:r>
      <w:r w:rsidRPr="009475AC">
        <w:rPr>
          <w:rFonts w:asciiTheme="majorBidi" w:eastAsia="Calibri" w:hAnsiTheme="majorBidi" w:cstheme="majorBidi"/>
        </w:rPr>
        <w:tab/>
      </w:r>
      <w:r w:rsidR="00697B89" w:rsidRPr="009475AC">
        <w:rPr>
          <w:rFonts w:asciiTheme="majorBidi" w:eastAsia="Calibri" w:hAnsiTheme="majorBidi" w:cstheme="majorBidi"/>
          <w:b/>
          <w:bCs/>
        </w:rPr>
        <w:t>06800 Çankaya ANKARA</w:t>
      </w:r>
    </w:p>
    <w:p w:rsidR="00A14E60" w:rsidRPr="009475AC" w:rsidRDefault="00A14E60" w:rsidP="00A14E60">
      <w:pPr>
        <w:tabs>
          <w:tab w:val="left" w:pos="1701"/>
          <w:tab w:val="left" w:pos="1985"/>
        </w:tabs>
        <w:spacing w:after="0" w:line="240" w:lineRule="auto"/>
        <w:ind w:left="709" w:firstLine="709"/>
        <w:jc w:val="both"/>
        <w:rPr>
          <w:rFonts w:asciiTheme="majorBidi" w:eastAsia="Calibri" w:hAnsiTheme="majorBidi" w:cstheme="majorBidi"/>
          <w:b/>
          <w:bCs/>
          <w:sz w:val="16"/>
          <w:szCs w:val="16"/>
        </w:rPr>
      </w:pPr>
    </w:p>
    <w:p w:rsidR="00697B89" w:rsidRPr="009475AC" w:rsidRDefault="002F22D4" w:rsidP="00A14E60">
      <w:pPr>
        <w:tabs>
          <w:tab w:val="left" w:pos="1701"/>
          <w:tab w:val="left" w:pos="1985"/>
        </w:tabs>
        <w:spacing w:after="0" w:line="240" w:lineRule="auto"/>
        <w:jc w:val="both"/>
        <w:rPr>
          <w:rFonts w:asciiTheme="majorBidi" w:eastAsia="Calibri" w:hAnsiTheme="majorBidi" w:cstheme="majorBidi"/>
          <w:b/>
          <w:bCs/>
          <w:color w:val="000000"/>
          <w:spacing w:val="40"/>
          <w:u w:val="single"/>
        </w:rPr>
      </w:pPr>
      <w:r>
        <w:rPr>
          <w:rFonts w:asciiTheme="majorBidi" w:eastAsia="Calibri" w:hAnsiTheme="majorBidi" w:cstheme="majorBidi"/>
        </w:rPr>
        <w:t>e</w:t>
      </w:r>
      <w:r w:rsidR="00697B89" w:rsidRPr="009475AC">
        <w:rPr>
          <w:rFonts w:asciiTheme="majorBidi" w:eastAsia="Calibri" w:hAnsiTheme="majorBidi" w:cstheme="majorBidi"/>
        </w:rPr>
        <w:t>-mail</w:t>
      </w:r>
      <w:r w:rsidR="00697B89" w:rsidRPr="009475AC">
        <w:rPr>
          <w:rFonts w:asciiTheme="majorBidi" w:eastAsia="Calibri" w:hAnsiTheme="majorBidi" w:cstheme="majorBidi"/>
        </w:rPr>
        <w:tab/>
        <w:t>:</w:t>
      </w:r>
      <w:r w:rsidR="00697B89"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ab/>
      </w:r>
      <w:hyperlink r:id="rId13" w:history="1">
        <w:r w:rsidR="00697B89" w:rsidRPr="009475AC">
          <w:rPr>
            <w:rFonts w:asciiTheme="majorBidi" w:eastAsia="Calibri" w:hAnsiTheme="majorBidi" w:cstheme="majorBidi"/>
            <w:b/>
            <w:bCs/>
            <w:color w:val="000000"/>
            <w:spacing w:val="40"/>
            <w:u w:val="single"/>
          </w:rPr>
          <w:t>disiliskiler@diyanet.gov.tr</w:t>
        </w:r>
      </w:hyperlink>
    </w:p>
    <w:p w:rsidR="00A14E60" w:rsidRPr="009475AC" w:rsidRDefault="00A14E60" w:rsidP="00A14E60">
      <w:pPr>
        <w:tabs>
          <w:tab w:val="left" w:pos="1701"/>
          <w:tab w:val="left" w:pos="1985"/>
        </w:tabs>
        <w:spacing w:after="0" w:line="240" w:lineRule="auto"/>
        <w:jc w:val="both"/>
        <w:rPr>
          <w:rFonts w:asciiTheme="majorBidi" w:eastAsia="Calibri" w:hAnsiTheme="majorBidi" w:cstheme="majorBidi"/>
          <w:sz w:val="16"/>
          <w:szCs w:val="16"/>
        </w:rPr>
      </w:pPr>
    </w:p>
    <w:p w:rsidR="0003762E" w:rsidRPr="009475AC" w:rsidRDefault="00697B89" w:rsidP="0003762E">
      <w:pPr>
        <w:tabs>
          <w:tab w:val="left" w:pos="1701"/>
          <w:tab w:val="left" w:pos="1985"/>
        </w:tabs>
        <w:spacing w:after="0" w:line="240" w:lineRule="auto"/>
        <w:jc w:val="both"/>
        <w:rPr>
          <w:rFonts w:asciiTheme="majorBidi" w:eastAsia="Calibri" w:hAnsiTheme="majorBidi" w:cstheme="majorBidi"/>
        </w:rPr>
      </w:pPr>
      <w:r w:rsidRPr="009475AC">
        <w:rPr>
          <w:rFonts w:asciiTheme="majorBidi" w:eastAsia="Calibri" w:hAnsiTheme="majorBidi" w:cstheme="majorBidi"/>
        </w:rPr>
        <w:t>Telefon</w:t>
      </w:r>
      <w:r w:rsidRPr="009475AC">
        <w:rPr>
          <w:rFonts w:asciiTheme="majorBidi" w:eastAsia="Calibri" w:hAnsiTheme="majorBidi" w:cstheme="majorBidi"/>
        </w:rPr>
        <w:tab/>
        <w:t>:</w:t>
      </w:r>
      <w:r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ab/>
      </w:r>
      <w:r w:rsidRPr="009475AC">
        <w:rPr>
          <w:rFonts w:asciiTheme="majorBidi" w:eastAsia="Calibri" w:hAnsiTheme="majorBidi" w:cstheme="majorBidi"/>
          <w:b/>
          <w:bCs/>
          <w:spacing w:val="40"/>
        </w:rPr>
        <w:t>+90 312 295 7</w:t>
      </w:r>
      <w:r w:rsidR="008911A2">
        <w:rPr>
          <w:rFonts w:asciiTheme="majorBidi" w:eastAsia="Calibri" w:hAnsiTheme="majorBidi" w:cstheme="majorBidi"/>
          <w:b/>
          <w:bCs/>
          <w:spacing w:val="40"/>
        </w:rPr>
        <w:t>5</w:t>
      </w:r>
      <w:r w:rsidRPr="009475AC">
        <w:rPr>
          <w:rFonts w:asciiTheme="majorBidi" w:eastAsia="Calibri" w:hAnsiTheme="majorBidi" w:cstheme="majorBidi"/>
          <w:b/>
          <w:bCs/>
          <w:spacing w:val="40"/>
        </w:rPr>
        <w:t xml:space="preserve"> </w:t>
      </w:r>
      <w:r w:rsidR="008911A2">
        <w:rPr>
          <w:rFonts w:asciiTheme="majorBidi" w:eastAsia="Calibri" w:hAnsiTheme="majorBidi" w:cstheme="majorBidi"/>
          <w:b/>
          <w:bCs/>
          <w:spacing w:val="40"/>
        </w:rPr>
        <w:t>63-69</w:t>
      </w:r>
      <w:r w:rsidR="0003762E" w:rsidRPr="009475AC">
        <w:rPr>
          <w:rFonts w:asciiTheme="majorBidi" w:eastAsia="Calibri" w:hAnsiTheme="majorBidi" w:cstheme="majorBidi"/>
        </w:rPr>
        <w:t xml:space="preserve"> </w:t>
      </w:r>
    </w:p>
    <w:p w:rsidR="0003762E" w:rsidRPr="009475AC" w:rsidRDefault="0003762E" w:rsidP="009475AC">
      <w:pPr>
        <w:tabs>
          <w:tab w:val="left" w:pos="1701"/>
          <w:tab w:val="left" w:pos="1985"/>
        </w:tabs>
        <w:spacing w:after="0" w:line="240" w:lineRule="auto"/>
        <w:jc w:val="both"/>
        <w:rPr>
          <w:rFonts w:asciiTheme="majorBidi" w:eastAsia="Calibri" w:hAnsiTheme="majorBidi" w:cstheme="majorBidi"/>
          <w:b/>
          <w:bCs/>
          <w:spacing w:val="40"/>
        </w:rPr>
      </w:pPr>
      <w:r w:rsidRPr="009475AC">
        <w:rPr>
          <w:rFonts w:asciiTheme="majorBidi" w:eastAsia="Calibri" w:hAnsiTheme="majorBidi" w:cstheme="majorBidi"/>
        </w:rPr>
        <w:t>Faks</w:t>
      </w:r>
      <w:r w:rsidRPr="009475AC">
        <w:rPr>
          <w:rFonts w:asciiTheme="majorBidi" w:eastAsia="Calibri" w:hAnsiTheme="majorBidi" w:cstheme="majorBidi"/>
        </w:rPr>
        <w:tab/>
        <w:t>:</w:t>
      </w:r>
      <w:r w:rsidRPr="009475AC">
        <w:rPr>
          <w:rFonts w:asciiTheme="majorBidi" w:eastAsia="Calibri" w:hAnsiTheme="majorBidi" w:cstheme="majorBidi"/>
          <w:b/>
          <w:bCs/>
        </w:rPr>
        <w:t xml:space="preserve"> </w:t>
      </w:r>
      <w:r w:rsidRPr="009475AC">
        <w:rPr>
          <w:rFonts w:asciiTheme="majorBidi" w:eastAsia="Calibri" w:hAnsiTheme="majorBidi" w:cstheme="majorBidi"/>
          <w:b/>
          <w:bCs/>
        </w:rPr>
        <w:tab/>
      </w:r>
      <w:r w:rsidRPr="009475AC">
        <w:rPr>
          <w:rFonts w:asciiTheme="majorBidi" w:eastAsia="Calibri" w:hAnsiTheme="majorBidi" w:cstheme="majorBidi"/>
          <w:b/>
          <w:bCs/>
          <w:spacing w:val="40"/>
        </w:rPr>
        <w:t>+90 312 286 97 14</w:t>
      </w:r>
    </w:p>
    <w:sectPr w:rsidR="0003762E" w:rsidRPr="009475AC" w:rsidSect="00425FA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06" w:rsidRDefault="009D5706">
      <w:pPr>
        <w:spacing w:after="0" w:line="240" w:lineRule="auto"/>
      </w:pPr>
      <w:r>
        <w:separator/>
      </w:r>
    </w:p>
  </w:endnote>
  <w:endnote w:type="continuationSeparator" w:id="0">
    <w:p w:rsidR="009D5706" w:rsidRDefault="009D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813"/>
      <w:docPartObj>
        <w:docPartGallery w:val="Page Numbers (Bottom of Page)"/>
        <w:docPartUnique/>
      </w:docPartObj>
    </w:sdtPr>
    <w:sdtEndPr/>
    <w:sdtContent>
      <w:sdt>
        <w:sdtPr>
          <w:id w:val="861459857"/>
          <w:docPartObj>
            <w:docPartGallery w:val="Page Numbers (Top of Page)"/>
            <w:docPartUnique/>
          </w:docPartObj>
        </w:sdtPr>
        <w:sdtEndPr/>
        <w:sdtContent>
          <w:p w:rsidR="00177138" w:rsidRDefault="00013558">
            <w:pPr>
              <w:pStyle w:val="Altbilgi1"/>
              <w:jc w:val="center"/>
            </w:pPr>
            <w:r>
              <w:t xml:space="preserve">Sayfa </w:t>
            </w:r>
            <w:r w:rsidR="00483F80">
              <w:rPr>
                <w:b/>
                <w:szCs w:val="24"/>
              </w:rPr>
              <w:fldChar w:fldCharType="begin"/>
            </w:r>
            <w:r>
              <w:rPr>
                <w:b/>
              </w:rPr>
              <w:instrText>PAGE</w:instrText>
            </w:r>
            <w:r w:rsidR="00483F80">
              <w:rPr>
                <w:b/>
                <w:szCs w:val="24"/>
              </w:rPr>
              <w:fldChar w:fldCharType="separate"/>
            </w:r>
            <w:r w:rsidR="00E01F08">
              <w:rPr>
                <w:b/>
                <w:noProof/>
                <w:szCs w:val="24"/>
              </w:rPr>
              <w:t>4</w:t>
            </w:r>
            <w:r w:rsidR="00483F80">
              <w:rPr>
                <w:b/>
                <w:szCs w:val="24"/>
              </w:rPr>
              <w:fldChar w:fldCharType="end"/>
            </w:r>
            <w:r>
              <w:t xml:space="preserve"> / </w:t>
            </w:r>
            <w:r w:rsidR="00483F80">
              <w:rPr>
                <w:b/>
                <w:szCs w:val="24"/>
              </w:rPr>
              <w:fldChar w:fldCharType="begin"/>
            </w:r>
            <w:r>
              <w:rPr>
                <w:b/>
              </w:rPr>
              <w:instrText>NUMPAGES</w:instrText>
            </w:r>
            <w:r w:rsidR="00483F80">
              <w:rPr>
                <w:b/>
                <w:szCs w:val="24"/>
              </w:rPr>
              <w:fldChar w:fldCharType="separate"/>
            </w:r>
            <w:r w:rsidR="00E01F08">
              <w:rPr>
                <w:b/>
                <w:noProof/>
                <w:szCs w:val="24"/>
              </w:rPr>
              <w:t>4</w:t>
            </w:r>
            <w:r w:rsidR="00483F80">
              <w:rPr>
                <w:b/>
                <w:szCs w:val="24"/>
              </w:rPr>
              <w:fldChar w:fldCharType="end"/>
            </w:r>
          </w:p>
        </w:sdtContent>
      </w:sdt>
    </w:sdtContent>
  </w:sdt>
  <w:p w:rsidR="00177138" w:rsidRDefault="00E01F08">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06" w:rsidRDefault="009D5706">
      <w:pPr>
        <w:spacing w:after="0" w:line="240" w:lineRule="auto"/>
      </w:pPr>
      <w:r>
        <w:separator/>
      </w:r>
    </w:p>
  </w:footnote>
  <w:footnote w:type="continuationSeparator" w:id="0">
    <w:p w:rsidR="009D5706" w:rsidRDefault="009D5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F0F"/>
    <w:multiLevelType w:val="hybridMultilevel"/>
    <w:tmpl w:val="DE2A7EFE"/>
    <w:lvl w:ilvl="0" w:tplc="041F0017">
      <w:start w:val="1"/>
      <w:numFmt w:val="lowerLetter"/>
      <w:lvlText w:val="%1)"/>
      <w:lvlJc w:val="left"/>
      <w:pPr>
        <w:ind w:left="360" w:hanging="360"/>
      </w:pPr>
      <w:rPr>
        <w:rFonts w:hint="default"/>
        <w:b/>
        <w:bCs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1DF4721"/>
    <w:multiLevelType w:val="hybridMultilevel"/>
    <w:tmpl w:val="03BA2E1E"/>
    <w:lvl w:ilvl="0" w:tplc="8D3A8C3E">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47A04"/>
    <w:multiLevelType w:val="hybridMultilevel"/>
    <w:tmpl w:val="F29284FC"/>
    <w:lvl w:ilvl="0" w:tplc="52CAAA6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7B43A5"/>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C686FE3"/>
    <w:multiLevelType w:val="hybridMultilevel"/>
    <w:tmpl w:val="37C04D90"/>
    <w:lvl w:ilvl="0" w:tplc="F760D9FC">
      <w:start w:val="1"/>
      <w:numFmt w:val="decimal"/>
      <w:lvlText w:val="%1."/>
      <w:lvlJc w:val="left"/>
      <w:pPr>
        <w:ind w:left="360" w:hanging="360"/>
      </w:pPr>
      <w:rPr>
        <w:rFonts w:hint="default"/>
        <w:b/>
        <w:bCs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77693A"/>
    <w:multiLevelType w:val="hybridMultilevel"/>
    <w:tmpl w:val="4D6CA1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75B02B5"/>
    <w:multiLevelType w:val="hybridMultilevel"/>
    <w:tmpl w:val="18942DD0"/>
    <w:lvl w:ilvl="0" w:tplc="211A46E4">
      <w:start w:val="1"/>
      <w:numFmt w:val="lowerLetter"/>
      <w:lvlText w:val="%1)"/>
      <w:lvlJc w:val="left"/>
      <w:pPr>
        <w:ind w:left="360" w:hanging="360"/>
      </w:pPr>
      <w:rPr>
        <w:rFonts w:hint="default"/>
        <w:b/>
        <w:bCs/>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F0D3D1C"/>
    <w:multiLevelType w:val="hybridMultilevel"/>
    <w:tmpl w:val="4336BB0A"/>
    <w:lvl w:ilvl="0" w:tplc="041F0017">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4473658"/>
    <w:multiLevelType w:val="hybridMultilevel"/>
    <w:tmpl w:val="2A04353C"/>
    <w:lvl w:ilvl="0" w:tplc="D0EA2D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78E7295"/>
    <w:multiLevelType w:val="hybridMultilevel"/>
    <w:tmpl w:val="F1C47510"/>
    <w:lvl w:ilvl="0" w:tplc="49441D70">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B589F"/>
    <w:multiLevelType w:val="hybridMultilevel"/>
    <w:tmpl w:val="1FD0BF0A"/>
    <w:lvl w:ilvl="0" w:tplc="D0EA2D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B567193"/>
    <w:multiLevelType w:val="hybridMultilevel"/>
    <w:tmpl w:val="027A7078"/>
    <w:lvl w:ilvl="0" w:tplc="2856C6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CC27ABD"/>
    <w:multiLevelType w:val="hybridMultilevel"/>
    <w:tmpl w:val="123ABB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AD852C6"/>
    <w:multiLevelType w:val="hybridMultilevel"/>
    <w:tmpl w:val="B4D24A96"/>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7B06B3"/>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097814"/>
    <w:multiLevelType w:val="hybridMultilevel"/>
    <w:tmpl w:val="AD983E56"/>
    <w:lvl w:ilvl="0" w:tplc="211A46E4">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F4749BC"/>
    <w:multiLevelType w:val="hybridMultilevel"/>
    <w:tmpl w:val="F4F603EC"/>
    <w:lvl w:ilvl="0" w:tplc="211A46E4">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79844E6"/>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C6160CB"/>
    <w:multiLevelType w:val="hybridMultilevel"/>
    <w:tmpl w:val="F54E65A8"/>
    <w:lvl w:ilvl="0" w:tplc="211A46E4">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4"/>
  </w:num>
  <w:num w:numId="3">
    <w:abstractNumId w:val="11"/>
  </w:num>
  <w:num w:numId="4">
    <w:abstractNumId w:val="1"/>
  </w:num>
  <w:num w:numId="5">
    <w:abstractNumId w:val="3"/>
  </w:num>
  <w:num w:numId="6">
    <w:abstractNumId w:val="17"/>
  </w:num>
  <w:num w:numId="7">
    <w:abstractNumId w:val="8"/>
  </w:num>
  <w:num w:numId="8">
    <w:abstractNumId w:val="13"/>
  </w:num>
  <w:num w:numId="9">
    <w:abstractNumId w:val="2"/>
  </w:num>
  <w:num w:numId="10">
    <w:abstractNumId w:val="10"/>
  </w:num>
  <w:num w:numId="11">
    <w:abstractNumId w:val="12"/>
  </w:num>
  <w:num w:numId="12">
    <w:abstractNumId w:val="5"/>
  </w:num>
  <w:num w:numId="13">
    <w:abstractNumId w:val="0"/>
  </w:num>
  <w:num w:numId="14">
    <w:abstractNumId w:val="18"/>
  </w:num>
  <w:num w:numId="15">
    <w:abstractNumId w:val="9"/>
  </w:num>
  <w:num w:numId="16">
    <w:abstractNumId w:val="7"/>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DC"/>
    <w:rsid w:val="00013558"/>
    <w:rsid w:val="0001649B"/>
    <w:rsid w:val="0003762E"/>
    <w:rsid w:val="00041E82"/>
    <w:rsid w:val="00066861"/>
    <w:rsid w:val="0009479E"/>
    <w:rsid w:val="000D0138"/>
    <w:rsid w:val="000E705B"/>
    <w:rsid w:val="000F35AA"/>
    <w:rsid w:val="00135FB9"/>
    <w:rsid w:val="001362DF"/>
    <w:rsid w:val="00141B5B"/>
    <w:rsid w:val="00154184"/>
    <w:rsid w:val="001608C4"/>
    <w:rsid w:val="0019488C"/>
    <w:rsid w:val="001C2770"/>
    <w:rsid w:val="00200186"/>
    <w:rsid w:val="00217681"/>
    <w:rsid w:val="00217DB4"/>
    <w:rsid w:val="002306F8"/>
    <w:rsid w:val="00231641"/>
    <w:rsid w:val="00257A46"/>
    <w:rsid w:val="00283B64"/>
    <w:rsid w:val="00286AE8"/>
    <w:rsid w:val="002929D4"/>
    <w:rsid w:val="0029306F"/>
    <w:rsid w:val="002A56E9"/>
    <w:rsid w:val="002B3B40"/>
    <w:rsid w:val="002C39CB"/>
    <w:rsid w:val="002F22D4"/>
    <w:rsid w:val="00307762"/>
    <w:rsid w:val="003447ED"/>
    <w:rsid w:val="003775DC"/>
    <w:rsid w:val="0037763F"/>
    <w:rsid w:val="003A5285"/>
    <w:rsid w:val="003A5309"/>
    <w:rsid w:val="003B40D2"/>
    <w:rsid w:val="003B7319"/>
    <w:rsid w:val="003E2755"/>
    <w:rsid w:val="003E43AE"/>
    <w:rsid w:val="00403F6F"/>
    <w:rsid w:val="00406420"/>
    <w:rsid w:val="00424E6C"/>
    <w:rsid w:val="0044575F"/>
    <w:rsid w:val="00470720"/>
    <w:rsid w:val="0047793A"/>
    <w:rsid w:val="00483F80"/>
    <w:rsid w:val="004971DC"/>
    <w:rsid w:val="005026EC"/>
    <w:rsid w:val="00513A4B"/>
    <w:rsid w:val="00534921"/>
    <w:rsid w:val="00536207"/>
    <w:rsid w:val="00557F77"/>
    <w:rsid w:val="005D69AE"/>
    <w:rsid w:val="0062104B"/>
    <w:rsid w:val="00637B49"/>
    <w:rsid w:val="00640D08"/>
    <w:rsid w:val="006478CD"/>
    <w:rsid w:val="00657C33"/>
    <w:rsid w:val="006733E0"/>
    <w:rsid w:val="00674AAB"/>
    <w:rsid w:val="00683C1D"/>
    <w:rsid w:val="00697B89"/>
    <w:rsid w:val="006B3434"/>
    <w:rsid w:val="006C0B3A"/>
    <w:rsid w:val="006F1D63"/>
    <w:rsid w:val="0070378B"/>
    <w:rsid w:val="007848B5"/>
    <w:rsid w:val="007B0589"/>
    <w:rsid w:val="007D42FF"/>
    <w:rsid w:val="008154E4"/>
    <w:rsid w:val="0083735C"/>
    <w:rsid w:val="0086660A"/>
    <w:rsid w:val="008911A2"/>
    <w:rsid w:val="008B7A09"/>
    <w:rsid w:val="008E23EF"/>
    <w:rsid w:val="00902B8B"/>
    <w:rsid w:val="0091141A"/>
    <w:rsid w:val="00926A59"/>
    <w:rsid w:val="009349B4"/>
    <w:rsid w:val="009475AC"/>
    <w:rsid w:val="00955459"/>
    <w:rsid w:val="009609FA"/>
    <w:rsid w:val="00967C19"/>
    <w:rsid w:val="009935BD"/>
    <w:rsid w:val="009A70BA"/>
    <w:rsid w:val="009D5706"/>
    <w:rsid w:val="009E2A8B"/>
    <w:rsid w:val="00A14E60"/>
    <w:rsid w:val="00A47E10"/>
    <w:rsid w:val="00A506FE"/>
    <w:rsid w:val="00A72227"/>
    <w:rsid w:val="00A7660B"/>
    <w:rsid w:val="00AA5452"/>
    <w:rsid w:val="00B00695"/>
    <w:rsid w:val="00B02DF2"/>
    <w:rsid w:val="00B36274"/>
    <w:rsid w:val="00B4629E"/>
    <w:rsid w:val="00B81319"/>
    <w:rsid w:val="00B8746E"/>
    <w:rsid w:val="00BB692D"/>
    <w:rsid w:val="00BD0A11"/>
    <w:rsid w:val="00BE1CA2"/>
    <w:rsid w:val="00BF34B6"/>
    <w:rsid w:val="00C23C4D"/>
    <w:rsid w:val="00C55D9D"/>
    <w:rsid w:val="00C95D4E"/>
    <w:rsid w:val="00CA5080"/>
    <w:rsid w:val="00CD21E4"/>
    <w:rsid w:val="00CD433A"/>
    <w:rsid w:val="00D32D5A"/>
    <w:rsid w:val="00D46543"/>
    <w:rsid w:val="00D568DB"/>
    <w:rsid w:val="00D63C37"/>
    <w:rsid w:val="00D70F60"/>
    <w:rsid w:val="00D7431A"/>
    <w:rsid w:val="00D8584F"/>
    <w:rsid w:val="00D9124D"/>
    <w:rsid w:val="00D91D31"/>
    <w:rsid w:val="00DC00EF"/>
    <w:rsid w:val="00DC4E9F"/>
    <w:rsid w:val="00DC586B"/>
    <w:rsid w:val="00DF00C5"/>
    <w:rsid w:val="00E01F08"/>
    <w:rsid w:val="00E102E6"/>
    <w:rsid w:val="00E31127"/>
    <w:rsid w:val="00E41B24"/>
    <w:rsid w:val="00E85585"/>
    <w:rsid w:val="00ED56E8"/>
    <w:rsid w:val="00F02FB1"/>
    <w:rsid w:val="00F04D99"/>
    <w:rsid w:val="00F070C4"/>
    <w:rsid w:val="00F21201"/>
    <w:rsid w:val="00F24640"/>
    <w:rsid w:val="00F30F29"/>
    <w:rsid w:val="00F56DE6"/>
    <w:rsid w:val="00F56E2B"/>
    <w:rsid w:val="00F743E8"/>
    <w:rsid w:val="00FE4A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CF5F6-7B79-48E2-96FE-659F119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bilgi1"/>
    <w:basedOn w:val="Normal"/>
    <w:next w:val="AltBilgi"/>
    <w:link w:val="AltbilgiChar"/>
    <w:uiPriority w:val="99"/>
    <w:unhideWhenUsed/>
    <w:rsid w:val="00697B89"/>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1"/>
    <w:uiPriority w:val="99"/>
    <w:rsid w:val="00697B89"/>
    <w:rPr>
      <w:rFonts w:ascii="Times New Roman" w:hAnsi="Times New Roman"/>
      <w:sz w:val="24"/>
    </w:rPr>
  </w:style>
  <w:style w:type="paragraph" w:styleId="AltBilgi">
    <w:name w:val="footer"/>
    <w:basedOn w:val="Normal"/>
    <w:link w:val="AltBilgiChar0"/>
    <w:uiPriority w:val="99"/>
    <w:semiHidden/>
    <w:unhideWhenUsed/>
    <w:rsid w:val="00697B8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697B89"/>
  </w:style>
  <w:style w:type="paragraph" w:styleId="ListeParagraf">
    <w:name w:val="List Paragraph"/>
    <w:basedOn w:val="Normal"/>
    <w:uiPriority w:val="34"/>
    <w:qFormat/>
    <w:rsid w:val="00BD0A11"/>
    <w:pPr>
      <w:ind w:left="720"/>
      <w:contextualSpacing/>
    </w:pPr>
  </w:style>
  <w:style w:type="paragraph" w:styleId="BalonMetni">
    <w:name w:val="Balloon Text"/>
    <w:basedOn w:val="Normal"/>
    <w:link w:val="BalonMetniChar"/>
    <w:uiPriority w:val="99"/>
    <w:semiHidden/>
    <w:unhideWhenUsed/>
    <w:rsid w:val="004707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720"/>
    <w:rPr>
      <w:rFonts w:ascii="Tahoma" w:hAnsi="Tahoma" w:cs="Tahoma"/>
      <w:sz w:val="16"/>
      <w:szCs w:val="16"/>
    </w:rPr>
  </w:style>
  <w:style w:type="paragraph" w:styleId="GvdeMetni">
    <w:name w:val="Body Text"/>
    <w:basedOn w:val="Normal"/>
    <w:link w:val="GvdeMetniChar"/>
    <w:rsid w:val="00BE1CA2"/>
    <w:pPr>
      <w:tabs>
        <w:tab w:val="left" w:pos="709"/>
        <w:tab w:val="left" w:pos="2268"/>
        <w:tab w:val="left" w:pos="4253"/>
        <w:tab w:val="left" w:pos="5670"/>
        <w:tab w:val="left" w:pos="7371"/>
      </w:tabs>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BE1CA2"/>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iliskiler@diyanet.gov.t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siliskiler@diyanet.gov.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a2ce632-3ebe-48ff-a8b1-ed342ea1f401">DKFT66RQZEX3-1797567310-502</_dlc_DocId>
    <TaxCatchAll xmlns="4a2ce632-3ebe-48ff-a8b1-ed342ea1f401">
      <Value>107</Value>
    </TaxCatchAll>
    <_dlc_DocIdUrl xmlns="4a2ce632-3ebe-48ff-a8b1-ed342ea1f401">
      <Url>http://disiliskiler.diyanet.gov.tr/_layouts/15/DocIdRedir.aspx?ID=DKFT66RQZEX3-1797567310-502</Url>
      <Description>DKFT66RQZEX3-1797567310-502</Description>
    </_dlc_DocIdUrl>
    <TaxKeywordTaxHTField xmlns="4a2ce632-3ebe-48ff-a8b1-ed342ea1f401">
      <Terms xmlns="http://schemas.microsoft.com/office/infopath/2007/PartnerControls">
        <TermInfo xmlns="http://schemas.microsoft.com/office/infopath/2007/PartnerControls">
          <TermName xmlns="http://schemas.microsoft.com/office/infopath/2007/PartnerControls">sınav</TermName>
          <TermId xmlns="http://schemas.microsoft.com/office/infopath/2007/PartnerControls">d1b69c36-f6a7-41f4-8924-3be2e5541394</TermId>
        </TermInfo>
      </Terms>
    </TaxKeywordTaxHTField>
    <YayinTarihi xmlns="68913d9e-3541-451c-9afb-339bfbb0cd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1104df65e9e5d5960530049ad6128125">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fdad5e80617c6e85d8b775af9784ac4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B635-4542-4A38-A56B-313069CFDF93}">
  <ds:schemaRefs>
    <ds:schemaRef ds:uri="http://schemas.microsoft.com/sharepoint/events"/>
  </ds:schemaRefs>
</ds:datastoreItem>
</file>

<file path=customXml/itemProps2.xml><?xml version="1.0" encoding="utf-8"?>
<ds:datastoreItem xmlns:ds="http://schemas.openxmlformats.org/officeDocument/2006/customXml" ds:itemID="{38C6360E-5C5D-4C70-96F2-5BF5A1162517}">
  <ds:schemaRefs>
    <ds:schemaRef ds:uri="http://schemas.microsoft.com/sharepoint/v3/contenttype/forms"/>
  </ds:schemaRefs>
</ds:datastoreItem>
</file>

<file path=customXml/itemProps3.xml><?xml version="1.0" encoding="utf-8"?>
<ds:datastoreItem xmlns:ds="http://schemas.openxmlformats.org/officeDocument/2006/customXml" ds:itemID="{A10F8121-55BD-4415-8272-CC4391C586DA}">
  <ds:schemaRefs>
    <ds:schemaRef ds:uri="http://purl.org/dc/dcmitype/"/>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4a2ce632-3ebe-48ff-a8b1-ed342ea1f401"/>
    <ds:schemaRef ds:uri="http://purl.org/dc/elements/1.1/"/>
    <ds:schemaRef ds:uri="68913d9e-3541-451c-9afb-339bfbb0cd4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56B095C-D84B-447D-B269-846CC1F49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4AEF1F-DF65-4507-9B0F-6784EAB1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KÜÇÜKBULUT</dc:creator>
  <cp:keywords>sınav</cp:keywords>
  <dc:description/>
  <cp:lastModifiedBy>Adil ELZEREY</cp:lastModifiedBy>
  <cp:revision>2</cp:revision>
  <cp:lastPrinted>2018-11-15T08:45:00Z</cp:lastPrinted>
  <dcterms:created xsi:type="dcterms:W3CDTF">2018-12-03T09:18:00Z</dcterms:created>
  <dcterms:modified xsi:type="dcterms:W3CDTF">2018-12-03T09:18:00Z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107;#sınav|d1b69c36-f6a7-41f4-8924-3be2e5541394</vt:lpwstr>
  </property>
  <property fmtid="{D5CDD505-2E9C-101B-9397-08002B2CF9AE}" pid="3" name="_dlc_DocIdItemGuid">
    <vt:lpwstr>12ccc29f-2ba7-46c2-9810-940d73ebb2ed</vt:lpwstr>
  </property>
  <property fmtid="{D5CDD505-2E9C-101B-9397-08002B2CF9AE}" pid="4" name="ContentTypeId">
    <vt:lpwstr>0x010100EDF017DE59BD9D4BA6A14289BDF31CE3</vt:lpwstr>
  </property>
</Properties>
</file>